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632EB5F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3463AF">
        <w:rPr>
          <w:rFonts w:ascii="Calibri" w:hAnsi="Calibri"/>
          <w:b/>
          <w:iCs/>
          <w:color w:val="1F497D"/>
          <w:sz w:val="50"/>
          <w:szCs w:val="50"/>
        </w:rPr>
        <w:t>2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062CF2A9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3463AF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1E7CCC07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00111860193</w:t>
            </w:r>
          </w:p>
        </w:tc>
      </w:tr>
      <w:tr w:rsidR="0040127A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79B76E53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PADANIA ACQUE S.p.A.</w:t>
            </w:r>
          </w:p>
        </w:tc>
      </w:tr>
      <w:tr w:rsidR="0040127A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40127A" w:rsidRPr="000E7B2F" w:rsidRDefault="004D1AE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 w:rsidR="009A2433"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5B4A6F36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40127A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A18EA8D3832C4EE0AD2C09AA6E78CC3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04229D4B" w:rsidR="0040127A" w:rsidRPr="00535A09" w:rsidRDefault="00665DD4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40127A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5BA6433904A04672BCDC13987185C0A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40127A" w:rsidRPr="00535A09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40127A" w:rsidRPr="000E7B2F" w:rsidRDefault="0040127A" w:rsidP="009A24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 xml:space="preserve">Stato </w:t>
            </w:r>
            <w:r w:rsidR="009A2433" w:rsidRPr="00FE34F9">
              <w:rPr>
                <w:rFonts w:cstheme="minorHAns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A3E1B9D7D40D46859F1320C3769BD2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72C46687" w:rsidR="0040127A" w:rsidRPr="00535A09" w:rsidRDefault="00665DD4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40127A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40127A" w:rsidRPr="000E7B2F" w:rsidRDefault="004B7173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="0040127A"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40127A" w:rsidRPr="000E7B2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E00F10" w14:textId="40100FCF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5B78C5A6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0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0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1A0B0C09" w:rsidR="0040127A" w:rsidRPr="00535A09" w:rsidRDefault="00665DD4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40127A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30A5B8C8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40127A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48C05E8C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40127A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1FD86231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26100</w:t>
            </w:r>
          </w:p>
        </w:tc>
      </w:tr>
      <w:tr w:rsidR="0040127A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4BA6D449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DEL MACELLO N° 14</w:t>
            </w:r>
          </w:p>
        </w:tc>
      </w:tr>
      <w:tr w:rsidR="0040127A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478CB02D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03724791</w:t>
            </w:r>
          </w:p>
        </w:tc>
      </w:tr>
      <w:tr w:rsidR="0040127A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62173FED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0372479239</w:t>
            </w:r>
          </w:p>
        </w:tc>
      </w:tr>
      <w:tr w:rsidR="0040127A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09AD4831" w:rsidR="0040127A" w:rsidRPr="00535A09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info@padania-acque.it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A91D053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6F2091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703"/>
        <w:gridCol w:w="4928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tbl>
            <w:tblPr>
              <w:tblW w:w="4707" w:type="dxa"/>
              <w:jc w:val="center"/>
              <w:tblLook w:val="04A0" w:firstRow="1" w:lastRow="0" w:firstColumn="1" w:lastColumn="0" w:noHBand="0" w:noVBand="1"/>
            </w:tblPr>
            <w:tblGrid>
              <w:gridCol w:w="4707"/>
            </w:tblGrid>
            <w:tr w:rsidR="00665DD4" w:rsidRPr="009553EE" w14:paraId="0D8F9C36" w14:textId="77777777" w:rsidTr="00665DD4">
              <w:trPr>
                <w:cantSplit/>
                <w:trHeight w:val="249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254061"/>
                    <w:right w:val="single" w:sz="4" w:space="0" w:color="254061"/>
                  </w:tcBorders>
                </w:tcPr>
                <w:p w14:paraId="0DB255BB" w14:textId="77777777" w:rsidR="00665DD4" w:rsidRPr="00665DD4" w:rsidRDefault="00665DD4" w:rsidP="00665DD4">
                  <w:pPr>
                    <w:spacing w:after="0" w:line="240" w:lineRule="auto"/>
                    <w:rPr>
                      <w:rFonts w:eastAsia="Calibri" w:cs="Calibri"/>
                      <w:iCs/>
                      <w:color w:val="244062"/>
                      <w:sz w:val="18"/>
                      <w:szCs w:val="18"/>
                    </w:rPr>
                  </w:pPr>
                  <w:r w:rsidRPr="00665DD4">
                    <w:rPr>
                      <w:rFonts w:eastAsia="Calibri" w:cs="Calibri"/>
                      <w:iCs/>
                      <w:color w:val="244062"/>
                      <w:sz w:val="18"/>
                      <w:szCs w:val="18"/>
                    </w:rPr>
                    <w:t>36 Raccolta, trattamento e fornitura di acqua</w:t>
                  </w:r>
                </w:p>
              </w:tc>
            </w:tr>
          </w:tbl>
          <w:p w14:paraId="333FB14E" w14:textId="77777777" w:rsidR="0040127A" w:rsidRPr="00665DD4" w:rsidRDefault="0040127A" w:rsidP="009442F4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64D2756E" w:rsidR="0040127A" w:rsidRPr="00A37C18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37 Gestione delle reti fognarie</w:t>
            </w:r>
          </w:p>
        </w:tc>
      </w:tr>
      <w:tr w:rsidR="0040127A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15195E0E" w:rsidR="0040127A" w:rsidRPr="00A37C18" w:rsidRDefault="00665DD4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42.21 Costruzione di opere di pubblica utilità per il trasporto di fluidi</w:t>
            </w:r>
          </w:p>
        </w:tc>
      </w:tr>
      <w:tr w:rsidR="0040127A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25694B5D" w:rsidR="0040127A" w:rsidRPr="00305928" w:rsidRDefault="00665DD4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A14E998" w:rsidR="0040127A" w:rsidRPr="0030592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3F4C21F1" w:rsidR="0040127A" w:rsidRPr="00305928" w:rsidRDefault="00665DD4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460319E4" w:rsidR="0040127A" w:rsidRPr="00305928" w:rsidRDefault="00665DD4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4880648E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5C13052F" w:rsidR="00A93B10" w:rsidRPr="0030592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09E6A91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7737C226" w:rsidR="00A93B10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ARERA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392B6726" w:rsidR="0040127A" w:rsidRPr="0030592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76E55DA8" w:rsidR="0040127A" w:rsidRPr="0030592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1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1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2" w:name="_Hlk85622832"/>
      <w:r w:rsidR="007B2FB0" w:rsidRPr="007B2FB0">
        <w:rPr>
          <w:sz w:val="18"/>
          <w:szCs w:val="20"/>
        </w:rPr>
        <w:t xml:space="preserve">Per la nozione </w:t>
      </w:r>
      <w:bookmarkEnd w:id="2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C34AEC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16613E50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334D658C" w:rsidR="0040127A" w:rsidRPr="00BB3F9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013276D4" w:rsidR="0040127A" w:rsidRPr="00BB3F98" w:rsidRDefault="00665DD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175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08054F9A" w:rsidR="0040127A" w:rsidRPr="00BB3F98" w:rsidRDefault="00665DD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21B717BC" w:rsidR="0040127A" w:rsidRPr="00BB3F98" w:rsidRDefault="00665DD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95.000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08164C62" w:rsidR="0040127A" w:rsidRPr="00BB3F98" w:rsidRDefault="00665DD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52AA09E1" w:rsidR="0040127A" w:rsidRPr="00BB3F98" w:rsidRDefault="00665DD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42.000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FAED76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032B69FB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531BBAC3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35E7E7C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10325BAF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7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54C3AB5A" w:rsidR="0040127A" w:rsidRPr="00BB3F9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708F0EEE" w:rsidR="0040127A" w:rsidRPr="00BB3F9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25534486" w:rsidR="0040127A" w:rsidRPr="00BB3F9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595F23C2" w:rsidR="0040127A" w:rsidRPr="00BB3F9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3BD61EB4" w:rsidR="0040127A" w:rsidRPr="00BB3F98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65DD4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665DD4" w:rsidRPr="001E6AD0" w:rsidRDefault="00665DD4" w:rsidP="00665DD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615EB1FC" w:rsidR="00665DD4" w:rsidRPr="00BB3F98" w:rsidRDefault="00665DD4" w:rsidP="00665DD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3.172.132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0F494C10" w:rsidR="00665DD4" w:rsidRPr="00BB3F98" w:rsidRDefault="00665DD4" w:rsidP="00665DD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2.798.938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09F7B8F7" w:rsidR="00665DD4" w:rsidRPr="00BB3F98" w:rsidRDefault="00665DD4" w:rsidP="00665DD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3.869.465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F7F8337" w:rsidR="00665DD4" w:rsidRPr="00BB3F98" w:rsidRDefault="00665DD4" w:rsidP="00665DD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4.743.463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59D9CA9E" w:rsidR="00665DD4" w:rsidRPr="00BB3F98" w:rsidRDefault="00665DD4" w:rsidP="00665DD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4.560.850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665DD4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0A3023DA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3A3D42E9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422B4653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</w:tr>
      <w:tr w:rsidR="00665DD4" w:rsidRPr="0007106C" w14:paraId="43763532" w14:textId="77777777" w:rsidTr="00665DD4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665DD4" w:rsidRPr="001E6AD0" w:rsidRDefault="00665DD4" w:rsidP="00665DD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52EB6613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52.208.428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6638E8DD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49.334.552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304A5900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49.089.532</w:t>
            </w:r>
          </w:p>
        </w:tc>
      </w:tr>
      <w:tr w:rsidR="00665DD4" w:rsidRPr="0007106C" w14:paraId="012BED49" w14:textId="77777777" w:rsidTr="00665DD4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665DD4" w:rsidRPr="001E6AD0" w:rsidRDefault="00665DD4" w:rsidP="00665DD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0195EE03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4.769.897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2F45325D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4.791.279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0CA9D9B4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 w:rsidRPr="00947610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5.378.153</w:t>
            </w:r>
          </w:p>
        </w:tc>
      </w:tr>
      <w:tr w:rsidR="00665DD4" w:rsidRPr="0007106C" w14:paraId="09250712" w14:textId="77777777" w:rsidTr="00665DD4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665DD4" w:rsidRPr="001E6AD0" w:rsidRDefault="00665DD4" w:rsidP="00665DD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689363EC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72.483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6B117F8B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86.452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1956D755" w:rsidR="00665DD4" w:rsidRPr="0052060B" w:rsidRDefault="00665DD4" w:rsidP="00665DD4">
            <w:pPr>
              <w:spacing w:after="0" w:line="240" w:lineRule="auto"/>
              <w:rPr>
                <w:sz w:val="18"/>
                <w:szCs w:val="18"/>
              </w:rPr>
            </w:pPr>
            <w:r w:rsidRPr="00947610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62.304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565BCBE0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209452CE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7AA87559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6E249D9D" w:rsidR="0040127A" w:rsidRPr="0052060B" w:rsidRDefault="00665DD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F7C9C" wp14:editId="0591810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90805</wp:posOffset>
                      </wp:positionV>
                      <wp:extent cx="2804160" cy="1104900"/>
                      <wp:effectExtent l="0" t="0" r="34290" b="1905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416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DCB008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7.15pt" to="238.9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53329F1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2DD29E28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132DCC0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074D84CB" w:rsidR="0040127A" w:rsidRPr="0052060B" w:rsidRDefault="00665DD4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C19E4" wp14:editId="3956CF1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101600</wp:posOffset>
                      </wp:positionV>
                      <wp:extent cx="2941320" cy="182880"/>
                      <wp:effectExtent l="0" t="0" r="30480" b="2667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A08A70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8pt" to="243.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36A053D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1412CD7F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43D98D93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5053068F" w:rsidR="0040127A" w:rsidRPr="0052060B" w:rsidRDefault="00665DD4" w:rsidP="009442F4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F763E" wp14:editId="717CCAD3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114300</wp:posOffset>
                      </wp:positionV>
                      <wp:extent cx="2659380" cy="952500"/>
                      <wp:effectExtent l="0" t="0" r="26670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938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4C4780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9pt" to="227.4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089829E7" w:rsidR="0040127A" w:rsidRPr="00771AEF" w:rsidRDefault="00665DD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3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3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5F27169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7B3E32FF" w:rsidR="005307C8" w:rsidRDefault="00C34AEC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0424CEEB" w14:textId="77777777" w:rsidR="0058705A" w:rsidRPr="00762C31" w:rsidRDefault="0058705A" w:rsidP="0058705A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5AB46820" w14:textId="77777777" w:rsidR="00187682" w:rsidRPr="00187682" w:rsidRDefault="0040127A" w:rsidP="00D1073A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342174D0" w14:textId="77777777" w:rsidR="00DA7D44" w:rsidRDefault="00DA7D44" w:rsidP="00DA7D44">
      <w:pPr>
        <w:jc w:val="both"/>
      </w:pPr>
      <w:bookmarkStart w:id="4" w:name="_Hlk117852838"/>
      <w:r w:rsidRPr="00532F26">
        <w:rPr>
          <w:rFonts w:eastAsia="Calibri" w:cs="Calibri"/>
          <w:b/>
          <w:color w:val="FF0000"/>
          <w:sz w:val="18"/>
          <w:szCs w:val="18"/>
        </w:rPr>
        <w:lastRenderedPageBreak/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1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4"/>
    <w:p w14:paraId="0A6A6158" w14:textId="77777777" w:rsidR="00DA7D44" w:rsidRDefault="00DA7D44" w:rsidP="00DA7D44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3A0D6EBA" w:rsidR="0040127A" w:rsidRPr="00771AEF" w:rsidRDefault="00665DD4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12BADC5E" w:rsidR="00F451D0" w:rsidRDefault="00665DD4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716F89B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28D5233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3A17F576" w:rsidR="0040127A" w:rsidRPr="00771AEF" w:rsidRDefault="00665DD4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3478D336" w:rsidR="0040127A" w:rsidRPr="00771AEF" w:rsidRDefault="00D66845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D66845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D66845" w:rsidRPr="00771AEF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3E2F7074" w:rsidR="00D66845" w:rsidRPr="00771AEF" w:rsidRDefault="00D66845" w:rsidP="00D6684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C54833">
              <w:rPr>
                <w:rFonts w:ascii="Calibri" w:eastAsia="Calibri" w:hAnsi="Calibri" w:cs="Calibri"/>
                <w:iCs/>
                <w:sz w:val="18"/>
                <w:szCs w:val="18"/>
              </w:rPr>
              <w:t>LA SOCIETA’ SVOLGE IL RUOLO DI GESTORE UNICO DEL S.I.I. ALL’INTERNO DELL’AMBITO DELLA PROVINCIA DI CREMONA</w:t>
            </w:r>
          </w:p>
        </w:tc>
      </w:tr>
      <w:tr w:rsidR="00D66845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D66845" w:rsidRPr="00771AEF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D66845" w:rsidRPr="00771AEF" w:rsidRDefault="00D66845" w:rsidP="00D6684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66845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D66845" w:rsidRPr="00771AEF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6B91B3C6AA7B4B8499E1954118B1932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60D88450" w:rsidR="00D66845" w:rsidRPr="00771AEF" w:rsidRDefault="00D66845" w:rsidP="00D6684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66845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D66845" w:rsidRPr="00771AEF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73C1913F9AE2441286257AE45B7E1EF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05890DC5" w:rsidR="00D66845" w:rsidRPr="00771AEF" w:rsidRDefault="00D66845" w:rsidP="00D6684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66845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D66845" w:rsidRPr="00771AEF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72FE931D9D7E4E03A29824A8F6E64EA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79685225" w:rsidR="00D66845" w:rsidRPr="00771AEF" w:rsidRDefault="00D66845" w:rsidP="00D6684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66845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D66845" w:rsidRPr="00771AEF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03B2E90F841C49B88E07981D766D1094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7DEA47F" w:rsidR="00D66845" w:rsidRPr="00771AEF" w:rsidRDefault="00D66845" w:rsidP="00D66845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D66845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D66845" w:rsidRPr="00771AEF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3B9A95785C2E4F049A89C5D5EF4AFD33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5DA227D2" w:rsidR="00D66845" w:rsidRPr="00771AEF" w:rsidRDefault="00D66845" w:rsidP="00D6684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66845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D66845" w:rsidRPr="001E6AD0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DAC3D6F2720345B9B09230FABBC5F2D2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D66845" w:rsidRPr="001E6AD0" w:rsidRDefault="00D66845" w:rsidP="00D6684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66845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D66845" w:rsidRPr="001E6AD0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D66845" w:rsidRPr="0023519A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D66845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79CB9723" w:rsidR="00D66845" w:rsidRPr="001E6AD0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5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5"/>
            <w:r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0E2E3BFD82344924B9BCF3778037E7E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D66845" w:rsidRPr="0023519A" w:rsidRDefault="00D66845" w:rsidP="00D66845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66845" w:rsidRPr="0023519A" w14:paraId="10410DB7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E6024B" w14:textId="231D470F" w:rsidR="00D66845" w:rsidRPr="001E6AD0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Applicazione dell’art.24, comma 5-ter </w:t>
            </w:r>
            <w:r w:rsidRPr="00092AB3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Pr="00092AB3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092AB3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ter"/>
            <w:tag w:val="Applicazione dell'art.24, comma 5-ter"/>
            <w:id w:val="2069919773"/>
            <w:placeholder>
              <w:docPart w:val="99ED329C8C6145AB8130C197FA9964B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9F2BCC8" w14:textId="227BD5E2" w:rsidR="00D66845" w:rsidRPr="0023519A" w:rsidRDefault="00D66845" w:rsidP="00D66845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66845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D66845" w:rsidRPr="001E6AD0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D66845" w:rsidRPr="0023519A" w:rsidRDefault="00D66845" w:rsidP="00D6684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21BABAA9" w:rsidR="0040127A" w:rsidRPr="001E6AD0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7140145" w14:textId="16AB2492" w:rsidR="0040127A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3FD583B0" w:rsidR="0048629C" w:rsidRPr="00A15EC9" w:rsidRDefault="00C86107" w:rsidP="00534A08">
      <w:pPr>
        <w:pStyle w:val="Paragrafoelenco"/>
        <w:numPr>
          <w:ilvl w:val="0"/>
          <w:numId w:val="25"/>
        </w:numPr>
        <w:spacing w:after="0" w:line="257" w:lineRule="auto"/>
        <w:ind w:left="284" w:hanging="284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</w:t>
      </w:r>
      <w:r w:rsidRPr="00092AB3">
        <w:rPr>
          <w:rFonts w:asciiTheme="minorHAnsi" w:hAnsiTheme="minorHAnsi"/>
          <w:sz w:val="18"/>
          <w:szCs w:val="20"/>
        </w:rPr>
        <w:t xml:space="preserve">dell’art. 24, comma </w:t>
      </w:r>
      <w:r w:rsidR="00D15E20" w:rsidRPr="00092AB3">
        <w:rPr>
          <w:rFonts w:asciiTheme="minorHAnsi" w:hAnsiTheme="minorHAnsi"/>
          <w:sz w:val="18"/>
          <w:szCs w:val="20"/>
        </w:rPr>
        <w:t>5</w:t>
      </w:r>
      <w:r w:rsidRPr="00092AB3">
        <w:rPr>
          <w:rFonts w:asciiTheme="minorHAnsi" w:hAnsiTheme="minorHAnsi"/>
          <w:sz w:val="18"/>
          <w:szCs w:val="20"/>
        </w:rPr>
        <w:t>-</w:t>
      </w:r>
      <w:r w:rsidR="003463AF" w:rsidRPr="00092AB3">
        <w:rPr>
          <w:rFonts w:asciiTheme="minorHAnsi" w:hAnsiTheme="minorHAnsi"/>
          <w:sz w:val="18"/>
          <w:szCs w:val="20"/>
        </w:rPr>
        <w:t>ter</w:t>
      </w:r>
      <w:r w:rsidRPr="00092AB3">
        <w:rPr>
          <w:rFonts w:asciiTheme="minorHAnsi" w:hAnsiTheme="minorHAnsi"/>
          <w:sz w:val="18"/>
          <w:szCs w:val="20"/>
        </w:rPr>
        <w:t>. I</w:t>
      </w:r>
      <w:r>
        <w:rPr>
          <w:rFonts w:asciiTheme="minorHAnsi" w:hAnsiTheme="minorHAnsi"/>
          <w:sz w:val="18"/>
          <w:szCs w:val="20"/>
        </w:rPr>
        <w:t>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62F73BEA" w14:textId="058DB6CC" w:rsidR="00776CB3" w:rsidRDefault="00776CB3" w:rsidP="00534A08">
      <w:pPr>
        <w:spacing w:after="0"/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lastRenderedPageBreak/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6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6"/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2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D5AD" w14:textId="77777777" w:rsidR="00DC0277" w:rsidRDefault="00DC0277" w:rsidP="003D526F">
      <w:pPr>
        <w:spacing w:after="0" w:line="240" w:lineRule="auto"/>
      </w:pPr>
      <w:r>
        <w:separator/>
      </w:r>
    </w:p>
  </w:endnote>
  <w:endnote w:type="continuationSeparator" w:id="0">
    <w:p w14:paraId="2AD4AE75" w14:textId="77777777" w:rsidR="00DC0277" w:rsidRDefault="00DC0277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7BE" w14:textId="6BE7413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3463AF">
      <w:rPr>
        <w:rFonts w:ascii="Calibri" w:hAnsi="Calibri"/>
        <w:b/>
        <w:iCs/>
        <w:color w:val="1F497D"/>
        <w:sz w:val="20"/>
        <w:szCs w:val="4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CF37" w14:textId="77777777" w:rsidR="00DC0277" w:rsidRDefault="00DC0277" w:rsidP="003D526F">
      <w:pPr>
        <w:spacing w:after="0" w:line="240" w:lineRule="auto"/>
      </w:pPr>
      <w:r>
        <w:separator/>
      </w:r>
    </w:p>
  </w:footnote>
  <w:footnote w:type="continuationSeparator" w:id="0">
    <w:p w14:paraId="3AD1C9BF" w14:textId="77777777" w:rsidR="00DC0277" w:rsidRDefault="00DC0277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02400">
    <w:abstractNumId w:val="17"/>
  </w:num>
  <w:num w:numId="2" w16cid:durableId="793065193">
    <w:abstractNumId w:val="16"/>
  </w:num>
  <w:num w:numId="3" w16cid:durableId="1837720104">
    <w:abstractNumId w:val="8"/>
  </w:num>
  <w:num w:numId="4" w16cid:durableId="190457944">
    <w:abstractNumId w:val="20"/>
  </w:num>
  <w:num w:numId="5" w16cid:durableId="411008898">
    <w:abstractNumId w:val="21"/>
  </w:num>
  <w:num w:numId="6" w16cid:durableId="619455560">
    <w:abstractNumId w:val="5"/>
  </w:num>
  <w:num w:numId="7" w16cid:durableId="631440697">
    <w:abstractNumId w:val="15"/>
  </w:num>
  <w:num w:numId="8" w16cid:durableId="1945841477">
    <w:abstractNumId w:val="18"/>
  </w:num>
  <w:num w:numId="9" w16cid:durableId="1293244708">
    <w:abstractNumId w:val="2"/>
  </w:num>
  <w:num w:numId="10" w16cid:durableId="1372219763">
    <w:abstractNumId w:val="6"/>
  </w:num>
  <w:num w:numId="11" w16cid:durableId="1123421443">
    <w:abstractNumId w:val="10"/>
  </w:num>
  <w:num w:numId="12" w16cid:durableId="18988598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280900">
    <w:abstractNumId w:val="14"/>
  </w:num>
  <w:num w:numId="14" w16cid:durableId="656961880">
    <w:abstractNumId w:val="7"/>
  </w:num>
  <w:num w:numId="15" w16cid:durableId="1584992899">
    <w:abstractNumId w:val="4"/>
  </w:num>
  <w:num w:numId="16" w16cid:durableId="1417248184">
    <w:abstractNumId w:val="3"/>
  </w:num>
  <w:num w:numId="17" w16cid:durableId="1451431253">
    <w:abstractNumId w:val="11"/>
  </w:num>
  <w:num w:numId="18" w16cid:durableId="919217856">
    <w:abstractNumId w:val="12"/>
  </w:num>
  <w:num w:numId="19" w16cid:durableId="42800846">
    <w:abstractNumId w:val="22"/>
  </w:num>
  <w:num w:numId="20" w16cid:durableId="1278947555">
    <w:abstractNumId w:val="23"/>
  </w:num>
  <w:num w:numId="21" w16cid:durableId="1946955931">
    <w:abstractNumId w:val="0"/>
  </w:num>
  <w:num w:numId="22" w16cid:durableId="1791245024">
    <w:abstractNumId w:val="13"/>
  </w:num>
  <w:num w:numId="23" w16cid:durableId="414059074">
    <w:abstractNumId w:val="1"/>
  </w:num>
  <w:num w:numId="24" w16cid:durableId="482048675">
    <w:abstractNumId w:val="9"/>
  </w:num>
  <w:num w:numId="25" w16cid:durableId="18467004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1059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27301"/>
    <w:rsid w:val="003317B9"/>
    <w:rsid w:val="00340592"/>
    <w:rsid w:val="00340FE4"/>
    <w:rsid w:val="00341142"/>
    <w:rsid w:val="00342760"/>
    <w:rsid w:val="00344FDD"/>
    <w:rsid w:val="0034585E"/>
    <w:rsid w:val="003463AF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12269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47B4F"/>
    <w:rsid w:val="006529AF"/>
    <w:rsid w:val="0065384A"/>
    <w:rsid w:val="00663DC8"/>
    <w:rsid w:val="00664A5F"/>
    <w:rsid w:val="00665DD4"/>
    <w:rsid w:val="00672026"/>
    <w:rsid w:val="00672BEA"/>
    <w:rsid w:val="006801A1"/>
    <w:rsid w:val="00681716"/>
    <w:rsid w:val="00685788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6DF0"/>
    <w:rsid w:val="007E1B5A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62F"/>
    <w:rsid w:val="009A2C6B"/>
    <w:rsid w:val="009A44DA"/>
    <w:rsid w:val="009A48D0"/>
    <w:rsid w:val="009A5F14"/>
    <w:rsid w:val="009A7253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768AB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427C"/>
    <w:rsid w:val="00C26845"/>
    <w:rsid w:val="00C314B0"/>
    <w:rsid w:val="00C34AEC"/>
    <w:rsid w:val="00C35209"/>
    <w:rsid w:val="00C4187E"/>
    <w:rsid w:val="00C4785A"/>
    <w:rsid w:val="00C51C5F"/>
    <w:rsid w:val="00C5597C"/>
    <w:rsid w:val="00C611AD"/>
    <w:rsid w:val="00C61EAB"/>
    <w:rsid w:val="00C77EC6"/>
    <w:rsid w:val="00C80F96"/>
    <w:rsid w:val="00C84695"/>
    <w:rsid w:val="00C86107"/>
    <w:rsid w:val="00C91254"/>
    <w:rsid w:val="00C94EAF"/>
    <w:rsid w:val="00CA2F44"/>
    <w:rsid w:val="00CA3C00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84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A7D44"/>
    <w:rsid w:val="00DB12C8"/>
    <w:rsid w:val="00DB20D4"/>
    <w:rsid w:val="00DB29F8"/>
    <w:rsid w:val="00DC0277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EA8D3832C4EE0AD2C09AA6E78C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123280-9D52-4011-863E-2BFE90BE32EF}"/>
      </w:docPartPr>
      <w:docPartBody>
        <w:p w:rsidR="00814CC7" w:rsidRDefault="00517D0E" w:rsidP="00517D0E">
          <w:pPr>
            <w:pStyle w:val="A18EA8D3832C4EE0AD2C09AA6E78CC35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BA6433904A04672BCDC13987185C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656E3-B541-4A3E-81B3-2CE73C7BB3B4}"/>
      </w:docPartPr>
      <w:docPartBody>
        <w:p w:rsidR="00814CC7" w:rsidRDefault="00517D0E" w:rsidP="00517D0E">
          <w:pPr>
            <w:pStyle w:val="5BA6433904A04672BCDC13987185C0A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3E1B9D7D40D46859F1320C3769BD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A26E3-D0D7-41CA-8646-EA46A6652499}"/>
      </w:docPartPr>
      <w:docPartBody>
        <w:p w:rsidR="00814CC7" w:rsidRDefault="00517D0E" w:rsidP="00517D0E">
          <w:pPr>
            <w:pStyle w:val="A3E1B9D7D40D46859F1320C3769BD260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6B91B3C6AA7B4B8499E1954118B19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B16EF0-AD33-428F-8AC8-8AF589943EF9}"/>
      </w:docPartPr>
      <w:docPartBody>
        <w:p w:rsidR="004D1577" w:rsidRDefault="00FA5C8D" w:rsidP="00FA5C8D">
          <w:pPr>
            <w:pStyle w:val="6B91B3C6AA7B4B8499E1954118B1932E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73C1913F9AE2441286257AE45B7E1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28F03-5971-43BD-AC2F-B1E12AA52AD3}"/>
      </w:docPartPr>
      <w:docPartBody>
        <w:p w:rsidR="004D1577" w:rsidRDefault="00FA5C8D" w:rsidP="00FA5C8D">
          <w:pPr>
            <w:pStyle w:val="73C1913F9AE2441286257AE45B7E1EF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2FE931D9D7E4E03A29824A8F6E64E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BC612-3822-4611-A76E-153C6508DF9D}"/>
      </w:docPartPr>
      <w:docPartBody>
        <w:p w:rsidR="004D1577" w:rsidRDefault="00FA5C8D" w:rsidP="00FA5C8D">
          <w:pPr>
            <w:pStyle w:val="72FE931D9D7E4E03A29824A8F6E64EAD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3B2E90F841C49B88E07981D766D1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C2819-A3D6-4801-B499-37C77E78594A}"/>
      </w:docPartPr>
      <w:docPartBody>
        <w:p w:rsidR="004D1577" w:rsidRDefault="00FA5C8D" w:rsidP="00FA5C8D">
          <w:pPr>
            <w:pStyle w:val="03B2E90F841C49B88E07981D766D1094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B9A95785C2E4F049A89C5D5EF4AF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D0A63-98B7-49B0-AB40-3E05A0CE7ADA}"/>
      </w:docPartPr>
      <w:docPartBody>
        <w:p w:rsidR="004D1577" w:rsidRDefault="00FA5C8D" w:rsidP="00FA5C8D">
          <w:pPr>
            <w:pStyle w:val="3B9A95785C2E4F049A89C5D5EF4AFD33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AC3D6F2720345B9B09230FABBC5F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536D62-D2DD-4F06-9627-276705FBB9BC}"/>
      </w:docPartPr>
      <w:docPartBody>
        <w:p w:rsidR="004D1577" w:rsidRDefault="00FA5C8D" w:rsidP="00FA5C8D">
          <w:pPr>
            <w:pStyle w:val="DAC3D6F2720345B9B09230FABBC5F2D2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E2E3BFD82344924B9BCF3778037E7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A4B684-E549-411B-963E-1D0EB45566ED}"/>
      </w:docPartPr>
      <w:docPartBody>
        <w:p w:rsidR="004D1577" w:rsidRDefault="00FA5C8D" w:rsidP="00FA5C8D">
          <w:pPr>
            <w:pStyle w:val="0E2E3BFD82344924B9BCF3778037E7E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9ED329C8C6145AB8130C197FA996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B6034A-FC0C-4BD1-9E4E-739E1E9ACEE9}"/>
      </w:docPartPr>
      <w:docPartBody>
        <w:p w:rsidR="004D1577" w:rsidRDefault="00FA5C8D" w:rsidP="00FA5C8D">
          <w:pPr>
            <w:pStyle w:val="99ED329C8C6145AB8130C197FA9964B5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90935"/>
    <w:rsid w:val="004A4F8E"/>
    <w:rsid w:val="004D1577"/>
    <w:rsid w:val="00517D0E"/>
    <w:rsid w:val="00571E16"/>
    <w:rsid w:val="00595FEE"/>
    <w:rsid w:val="005B0EAC"/>
    <w:rsid w:val="006159AB"/>
    <w:rsid w:val="00625765"/>
    <w:rsid w:val="006B3177"/>
    <w:rsid w:val="006E3C5D"/>
    <w:rsid w:val="00814CC7"/>
    <w:rsid w:val="00885A9A"/>
    <w:rsid w:val="008E6CD0"/>
    <w:rsid w:val="008F4BCF"/>
    <w:rsid w:val="009063A2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E829F9"/>
    <w:rsid w:val="00EF11ED"/>
    <w:rsid w:val="00F0617D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5C8D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6B91B3C6AA7B4B8499E1954118B1932E">
    <w:name w:val="6B91B3C6AA7B4B8499E1954118B1932E"/>
    <w:rsid w:val="00FA5C8D"/>
    <w:rPr>
      <w:lang w:val="it-IT" w:eastAsia="it-IT"/>
    </w:rPr>
  </w:style>
  <w:style w:type="paragraph" w:customStyle="1" w:styleId="73C1913F9AE2441286257AE45B7E1EFE">
    <w:name w:val="73C1913F9AE2441286257AE45B7E1EFE"/>
    <w:rsid w:val="00FA5C8D"/>
    <w:rPr>
      <w:lang w:val="it-IT" w:eastAsia="it-IT"/>
    </w:rPr>
  </w:style>
  <w:style w:type="paragraph" w:customStyle="1" w:styleId="72FE931D9D7E4E03A29824A8F6E64EAD">
    <w:name w:val="72FE931D9D7E4E03A29824A8F6E64EAD"/>
    <w:rsid w:val="00FA5C8D"/>
    <w:rPr>
      <w:lang w:val="it-IT" w:eastAsia="it-IT"/>
    </w:rPr>
  </w:style>
  <w:style w:type="paragraph" w:customStyle="1" w:styleId="03B2E90F841C49B88E07981D766D1094">
    <w:name w:val="03B2E90F841C49B88E07981D766D1094"/>
    <w:rsid w:val="00FA5C8D"/>
    <w:rPr>
      <w:lang w:val="it-IT" w:eastAsia="it-IT"/>
    </w:rPr>
  </w:style>
  <w:style w:type="paragraph" w:customStyle="1" w:styleId="3B9A95785C2E4F049A89C5D5EF4AFD33">
    <w:name w:val="3B9A95785C2E4F049A89C5D5EF4AFD33"/>
    <w:rsid w:val="00FA5C8D"/>
    <w:rPr>
      <w:lang w:val="it-IT" w:eastAsia="it-IT"/>
    </w:rPr>
  </w:style>
  <w:style w:type="paragraph" w:customStyle="1" w:styleId="DAC3D6F2720345B9B09230FABBC5F2D2">
    <w:name w:val="DAC3D6F2720345B9B09230FABBC5F2D2"/>
    <w:rsid w:val="00FA5C8D"/>
    <w:rPr>
      <w:lang w:val="it-IT" w:eastAsia="it-IT"/>
    </w:rPr>
  </w:style>
  <w:style w:type="paragraph" w:customStyle="1" w:styleId="0E2E3BFD82344924B9BCF3778037E7EC">
    <w:name w:val="0E2E3BFD82344924B9BCF3778037E7EC"/>
    <w:rsid w:val="00FA5C8D"/>
    <w:rPr>
      <w:lang w:val="it-IT" w:eastAsia="it-IT"/>
    </w:rPr>
  </w:style>
  <w:style w:type="paragraph" w:customStyle="1" w:styleId="99ED329C8C6145AB8130C197FA9964B5">
    <w:name w:val="99ED329C8C6145AB8130C197FA9964B5"/>
    <w:rsid w:val="00FA5C8D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Erminia Brocchieri</cp:lastModifiedBy>
  <cp:revision>4</cp:revision>
  <cp:lastPrinted>2022-11-09T07:22:00Z</cp:lastPrinted>
  <dcterms:created xsi:type="dcterms:W3CDTF">2022-11-28T14:32:00Z</dcterms:created>
  <dcterms:modified xsi:type="dcterms:W3CDTF">2022-11-28T15:08:00Z</dcterms:modified>
</cp:coreProperties>
</file>