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lang w:eastAsia="it-IT"/>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8"/>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89E5E28"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4726E241"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C24B13">
        <w:rPr>
          <w:rFonts w:ascii="Calibri" w:hAnsi="Calibri"/>
          <w:b/>
          <w:iCs/>
          <w:color w:val="1F497D"/>
          <w:sz w:val="48"/>
          <w:szCs w:val="48"/>
        </w:rPr>
        <w:t>4</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5A590646" w14:textId="415DBC76" w:rsidR="000A5EF4" w:rsidRDefault="000A5EF4" w:rsidP="000A5EF4">
      <w:pPr>
        <w:tabs>
          <w:tab w:val="left" w:pos="4350"/>
        </w:tabs>
        <w:rPr>
          <w:rFonts w:ascii="Calibri" w:hAnsi="Calibri"/>
          <w:sz w:val="48"/>
          <w:szCs w:val="48"/>
        </w:rPr>
      </w:pPr>
      <w:r>
        <w:rPr>
          <w:rFonts w:ascii="Calibri" w:hAnsi="Calibri"/>
          <w:sz w:val="48"/>
          <w:szCs w:val="48"/>
        </w:rPr>
        <w:tab/>
      </w:r>
    </w:p>
    <w:p w14:paraId="3105AA29" w14:textId="61B0BFFD" w:rsidR="003D7C7D" w:rsidRPr="00911364" w:rsidRDefault="003D7C7D" w:rsidP="00887610">
      <w:pPr>
        <w:tabs>
          <w:tab w:val="left" w:pos="4350"/>
        </w:tabs>
        <w:rPr>
          <w:rFonts w:eastAsia="MS Mincho" w:cs="Calibri"/>
          <w:b/>
          <w:bCs/>
          <w:color w:val="FFFFFF"/>
          <w:sz w:val="18"/>
          <w:szCs w:val="24"/>
          <w:lang w:eastAsia="ja-JP"/>
        </w:rPr>
      </w:pP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lastRenderedPageBreak/>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7F232F"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7F232F" w:rsidRPr="00911364" w:rsidRDefault="007F232F" w:rsidP="007F232F">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642021AE" w:rsidR="007F232F" w:rsidRPr="00296D79" w:rsidRDefault="007F232F" w:rsidP="007F232F">
            <w:pPr>
              <w:spacing w:after="0" w:line="240" w:lineRule="auto"/>
              <w:rPr>
                <w:rFonts w:ascii="Calibri" w:eastAsia="Calibri" w:hAnsi="Calibri" w:cs="Calibri"/>
                <w:iCs/>
                <w:color w:val="244062"/>
                <w:sz w:val="18"/>
                <w:szCs w:val="18"/>
              </w:rPr>
            </w:pPr>
            <w:r>
              <w:rPr>
                <w:rFonts w:ascii="Book Antiqua" w:hAnsi="Book Antiqua" w:cs="Arial"/>
                <w:sz w:val="18"/>
                <w:szCs w:val="18"/>
              </w:rPr>
              <w:t>0</w:t>
            </w:r>
            <w:r w:rsidRPr="00FC124F">
              <w:rPr>
                <w:rFonts w:ascii="Book Antiqua" w:hAnsi="Book Antiqua" w:cs="Arial"/>
                <w:sz w:val="18"/>
                <w:szCs w:val="18"/>
              </w:rPr>
              <w:t>1199970193</w:t>
            </w:r>
          </w:p>
        </w:tc>
      </w:tr>
      <w:tr w:rsidR="007F232F"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3FB8FC8F" w:rsidR="007F232F" w:rsidRPr="00296D79" w:rsidRDefault="007F232F" w:rsidP="007F232F">
            <w:pPr>
              <w:spacing w:after="0" w:line="240" w:lineRule="auto"/>
              <w:rPr>
                <w:rFonts w:eastAsia="Calibri" w:cs="Calibri"/>
                <w:iCs/>
                <w:color w:val="244062"/>
                <w:sz w:val="18"/>
                <w:szCs w:val="18"/>
              </w:rPr>
            </w:pPr>
            <w:r>
              <w:rPr>
                <w:color w:val="244062"/>
                <w:sz w:val="18"/>
                <w:szCs w:val="18"/>
              </w:rPr>
              <w:t>Società Cremasca Servizi S.r.l.</w:t>
            </w:r>
          </w:p>
        </w:tc>
      </w:tr>
      <w:tr w:rsidR="007F232F"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7F232F" w:rsidRPr="00911364" w:rsidRDefault="007F232F" w:rsidP="007F232F">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36BDC674" w:rsidR="007F232F" w:rsidRPr="00296D79" w:rsidRDefault="007F232F" w:rsidP="007F232F">
            <w:pPr>
              <w:spacing w:after="0" w:line="240" w:lineRule="auto"/>
              <w:rPr>
                <w:rFonts w:eastAsia="Calibri" w:cs="Calibri"/>
                <w:iCs/>
                <w:color w:val="244062"/>
                <w:sz w:val="18"/>
                <w:szCs w:val="18"/>
              </w:rPr>
            </w:pPr>
            <w:r>
              <w:rPr>
                <w:color w:val="244062"/>
                <w:sz w:val="18"/>
                <w:szCs w:val="18"/>
              </w:rPr>
              <w:t>1999</w:t>
            </w:r>
          </w:p>
        </w:tc>
      </w:tr>
      <w:tr w:rsidR="007F232F"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p w14:paraId="2E53596A" w14:textId="3EFC57F0" w:rsidR="007F232F" w:rsidRPr="00296D79" w:rsidRDefault="007F232F" w:rsidP="007F232F">
            <w:pPr>
              <w:spacing w:after="0" w:line="240" w:lineRule="auto"/>
              <w:rPr>
                <w:rFonts w:eastAsia="Calibri" w:cs="Calibri"/>
                <w:iCs/>
                <w:color w:val="244062"/>
                <w:sz w:val="18"/>
                <w:szCs w:val="18"/>
              </w:rPr>
            </w:pPr>
            <w:r>
              <w:rPr>
                <w:color w:val="244062"/>
                <w:sz w:val="18"/>
                <w:szCs w:val="18"/>
              </w:rPr>
              <w:t>Società a responsabilità limitata</w:t>
            </w:r>
          </w:p>
        </w:tc>
      </w:tr>
      <w:tr w:rsidR="007F232F"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ACD270D197204F7A980530DA4572EB58"/>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7F232F" w:rsidRPr="00296D79" w:rsidRDefault="007F232F" w:rsidP="007F232F">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7F232F"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7F232F" w:rsidRPr="00296D79" w:rsidRDefault="007F232F" w:rsidP="007F232F">
            <w:pPr>
              <w:spacing w:after="0" w:line="240" w:lineRule="auto"/>
              <w:rPr>
                <w:rFonts w:eastAsia="Calibri" w:cs="Calibri"/>
                <w:iCs/>
                <w:color w:val="244062"/>
                <w:sz w:val="18"/>
                <w:szCs w:val="18"/>
              </w:rPr>
            </w:pPr>
          </w:p>
        </w:tc>
      </w:tr>
      <w:tr w:rsidR="007F232F" w:rsidRPr="003229A4" w14:paraId="49CFFD23"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 xml:space="preserve">Stato </w:t>
            </w:r>
            <w:r>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874D3B17A79C4AFFB673327E35FC458E"/>
              </w:placeholder>
              <w:dropDownList>
                <w:listItem w:displayText="attiva" w:value="attiva"/>
                <w:listItem w:displayText="in liquidazione volontaria o scioglimento" w:value="in liquidazione volontaria o scioglimento"/>
                <w:listItem w:displayText="soggetta a procedure concorsuali" w:value="soggetta a procedure concorsuali"/>
                <w:listItem w:displayText="sospesa" w:value="sospesa"/>
                <w:listItem w:displayText="inattiva" w:value="inattiva"/>
              </w:dropDownList>
            </w:sdtPr>
            <w:sdtEndPr/>
            <w:sdtContent>
              <w:p w14:paraId="018E43E9" w14:textId="7B95B918" w:rsidR="007F232F" w:rsidRPr="00296D79" w:rsidRDefault="007F232F" w:rsidP="007F232F">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7F232F"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7F232F" w:rsidRPr="00911364" w:rsidRDefault="007F232F" w:rsidP="007F232F">
            <w:pPr>
              <w:spacing w:after="0" w:line="240" w:lineRule="auto"/>
              <w:rPr>
                <w:rFonts w:eastAsia="Calibri" w:cs="Calibri"/>
                <w:b/>
                <w:color w:val="244062"/>
                <w:sz w:val="18"/>
                <w:szCs w:val="20"/>
              </w:rPr>
            </w:pPr>
            <w:r>
              <w:rPr>
                <w:rFonts w:eastAsia="Calibri" w:cs="Calibri"/>
                <w:b/>
                <w:color w:val="244062"/>
                <w:sz w:val="18"/>
                <w:szCs w:val="20"/>
              </w:rPr>
              <w:t>Data</w:t>
            </w:r>
            <w:r w:rsidRPr="00911364">
              <w:rPr>
                <w:rFonts w:eastAsia="Calibri" w:cs="Calibri"/>
                <w:b/>
                <w:color w:val="244062"/>
                <w:sz w:val="18"/>
                <w:szCs w:val="20"/>
              </w:rPr>
              <w:t xml:space="preserve"> di inizio della procedura</w:t>
            </w:r>
            <w:r>
              <w:rPr>
                <w:rFonts w:eastAsia="Calibri" w:cs="Calibri"/>
                <w:b/>
                <w:color w:val="244062"/>
                <w:sz w:val="18"/>
                <w:szCs w:val="20"/>
              </w:rPr>
              <w:t xml:space="preserve"> </w:t>
            </w:r>
            <w:r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7F232F" w:rsidRPr="00296D79" w:rsidRDefault="007F232F" w:rsidP="007F232F">
            <w:pPr>
              <w:spacing w:after="0" w:line="240" w:lineRule="auto"/>
              <w:rPr>
                <w:rFonts w:eastAsia="Calibri" w:cs="Calibri"/>
                <w:iCs/>
                <w:color w:val="244062"/>
                <w:sz w:val="18"/>
                <w:szCs w:val="18"/>
              </w:rPr>
            </w:pPr>
          </w:p>
        </w:tc>
      </w:tr>
      <w:tr w:rsidR="007F232F"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7F232F" w:rsidRPr="00296D79" w:rsidRDefault="007F232F" w:rsidP="007F232F">
            <w:pPr>
              <w:spacing w:after="0" w:line="240" w:lineRule="auto"/>
              <w:rPr>
                <w:rFonts w:eastAsia="Calibri" w:cs="Calibri"/>
                <w:iCs/>
                <w:color w:val="244062"/>
                <w:sz w:val="18"/>
                <w:szCs w:val="18"/>
              </w:rPr>
            </w:pPr>
          </w:p>
        </w:tc>
      </w:tr>
      <w:tr w:rsidR="007F232F"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7F232F" w:rsidRPr="00911364" w:rsidRDefault="007F232F" w:rsidP="007F232F">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7F232F" w:rsidRPr="00296D79" w:rsidRDefault="007F232F" w:rsidP="007F232F">
            <w:pPr>
              <w:spacing w:after="0" w:line="240" w:lineRule="auto"/>
              <w:rPr>
                <w:rFonts w:eastAsia="Calibri" w:cs="Calibri"/>
                <w:iCs/>
                <w:color w:val="244062"/>
                <w:sz w:val="18"/>
                <w:szCs w:val="18"/>
              </w:rPr>
            </w:pPr>
          </w:p>
        </w:tc>
      </w:tr>
      <w:tr w:rsidR="007F232F"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7F232F" w:rsidRPr="00911364" w:rsidRDefault="007F232F" w:rsidP="007F232F">
            <w:pPr>
              <w:spacing w:after="0" w:line="240" w:lineRule="auto"/>
              <w:rPr>
                <w:rFonts w:eastAsia="Calibri" w:cs="Calibri"/>
                <w:b/>
                <w:color w:val="244062"/>
                <w:sz w:val="18"/>
                <w:szCs w:val="20"/>
              </w:rPr>
            </w:pPr>
            <w:r w:rsidRPr="00911364">
              <w:rPr>
                <w:rFonts w:cs="Calibri"/>
                <w:b/>
                <w:bCs/>
                <w:color w:val="244062"/>
                <w:sz w:val="18"/>
              </w:rPr>
              <w:t>La società è un GAL</w:t>
            </w:r>
            <w:r>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77777777" w:rsidR="007F232F" w:rsidRPr="00296D79" w:rsidRDefault="007F232F" w:rsidP="007F232F">
            <w:pPr>
              <w:spacing w:after="0" w:line="240" w:lineRule="auto"/>
              <w:rPr>
                <w:rFonts w:ascii="Calibri" w:eastAsia="Calibri" w:hAnsi="Calibri" w:cs="Calibri"/>
                <w:iCs/>
                <w:color w:val="244062"/>
                <w:sz w:val="18"/>
                <w:szCs w:val="18"/>
              </w:rPr>
            </w:pPr>
          </w:p>
        </w:tc>
      </w:tr>
      <w:tr w:rsidR="007F232F"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54C2386E" w:rsidR="007F232F" w:rsidRPr="00911364" w:rsidRDefault="007F232F" w:rsidP="007F232F">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Pr="00776CB3">
              <w:rPr>
                <w:rFonts w:cstheme="minorHAnsi"/>
                <w:b/>
                <w:color w:val="00B0F0"/>
                <w:vertAlign w:val="superscript"/>
              </w:rPr>
              <w:t xml:space="preserve"> </w:t>
            </w:r>
          </w:p>
        </w:tc>
        <w:sdt>
          <w:sdtPr>
            <w:rPr>
              <w:rFonts w:ascii="Calibri" w:eastAsia="Calibri" w:hAnsi="Calibri" w:cs="Calibri"/>
              <w:iCs/>
              <w:color w:val="244062"/>
              <w:sz w:val="18"/>
              <w:szCs w:val="18"/>
            </w:rPr>
            <w:alias w:val="Società Benefit"/>
            <w:tag w:val="Società Benefit"/>
            <w:id w:val="-948855840"/>
            <w:placeholder>
              <w:docPart w:val="F255422D9F68445B975DD95CB994FE42"/>
            </w:placeholder>
            <w:showingPlcHdr/>
            <w:dropDownList>
              <w:listItem w:value="Scegliere un elemento."/>
              <w:listItem w:displayText="sì" w:value="sì"/>
              <w:listItem w:displayText="no" w:value="no"/>
            </w:dropDownList>
          </w:sdtPr>
          <w:sdtEndPr/>
          <w:sdtContent>
            <w:tc>
              <w:tcPr>
                <w:tcW w:w="2502" w:type="pct"/>
                <w:tcBorders>
                  <w:top w:val="single" w:sz="4" w:space="0" w:color="auto"/>
                  <w:left w:val="nil"/>
                  <w:bottom w:val="single" w:sz="4" w:space="0" w:color="auto"/>
                  <w:right w:val="single" w:sz="4" w:space="0" w:color="254061"/>
                </w:tcBorders>
                <w:vAlign w:val="center"/>
              </w:tcPr>
              <w:p w14:paraId="7A905579" w14:textId="19E3ABC5" w:rsidR="007F232F" w:rsidRPr="00296D79" w:rsidRDefault="007F232F" w:rsidP="007F232F">
                <w:pPr>
                  <w:spacing w:after="0" w:line="240" w:lineRule="auto"/>
                  <w:rPr>
                    <w:rFonts w:ascii="Calibri" w:eastAsia="Calibri" w:hAnsi="Calibri" w:cs="Calibri"/>
                    <w:iCs/>
                    <w:color w:val="244062"/>
                    <w:sz w:val="18"/>
                    <w:szCs w:val="18"/>
                  </w:rPr>
                </w:pPr>
                <w:r w:rsidRPr="00296D79">
                  <w:rPr>
                    <w:rStyle w:val="Testosegnaposto"/>
                    <w:sz w:val="18"/>
                    <w:szCs w:val="18"/>
                  </w:rPr>
                  <w:t>Scegliere un elemento.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75FB478D" w:rsidR="003D7C7D" w:rsidRPr="002A04DA" w:rsidRDefault="007F232F"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7F232F" w:rsidRPr="003229A4" w14:paraId="32DB02DA"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tcPr>
          <w:p w14:paraId="2D370581" w14:textId="130344F0" w:rsidR="007F232F" w:rsidRPr="002A04DA" w:rsidRDefault="007F232F" w:rsidP="007F232F">
            <w:pPr>
              <w:spacing w:after="0" w:line="240" w:lineRule="auto"/>
              <w:rPr>
                <w:rFonts w:ascii="Calibri" w:eastAsia="Calibri" w:hAnsi="Calibri" w:cs="Calibri"/>
                <w:iCs/>
                <w:color w:val="244062"/>
                <w:sz w:val="18"/>
                <w:szCs w:val="18"/>
              </w:rPr>
            </w:pPr>
            <w:r>
              <w:rPr>
                <w:color w:val="244062"/>
                <w:sz w:val="18"/>
                <w:szCs w:val="18"/>
              </w:rPr>
              <w:t>CREMONA</w:t>
            </w:r>
          </w:p>
        </w:tc>
      </w:tr>
      <w:tr w:rsidR="007F232F" w:rsidRPr="003229A4" w14:paraId="281A02A2"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tcPr>
          <w:p w14:paraId="5568949C" w14:textId="7F78700B" w:rsidR="007F232F" w:rsidRPr="002A04DA" w:rsidRDefault="007F232F" w:rsidP="007F232F">
            <w:pPr>
              <w:spacing w:after="0" w:line="240" w:lineRule="auto"/>
              <w:rPr>
                <w:rFonts w:ascii="Calibri" w:eastAsia="Calibri" w:hAnsi="Calibri" w:cs="Calibri"/>
                <w:iCs/>
                <w:color w:val="244062"/>
                <w:sz w:val="18"/>
                <w:szCs w:val="18"/>
              </w:rPr>
            </w:pPr>
            <w:r>
              <w:rPr>
                <w:color w:val="244062"/>
                <w:sz w:val="18"/>
                <w:szCs w:val="18"/>
              </w:rPr>
              <w:t>CREMA</w:t>
            </w:r>
          </w:p>
        </w:tc>
      </w:tr>
      <w:tr w:rsidR="007F232F" w:rsidRPr="003229A4" w14:paraId="0CE3C750"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tcPr>
          <w:p w14:paraId="2701D8B8" w14:textId="4A6F536D" w:rsidR="007F232F" w:rsidRPr="002A04DA" w:rsidRDefault="007F232F" w:rsidP="007F232F">
            <w:pPr>
              <w:spacing w:after="0" w:line="240" w:lineRule="auto"/>
              <w:rPr>
                <w:rFonts w:ascii="Calibri" w:eastAsia="Calibri" w:hAnsi="Calibri" w:cs="Calibri"/>
                <w:iCs/>
                <w:color w:val="244062"/>
                <w:sz w:val="18"/>
                <w:szCs w:val="18"/>
              </w:rPr>
            </w:pPr>
            <w:r>
              <w:rPr>
                <w:color w:val="244062"/>
                <w:sz w:val="18"/>
                <w:szCs w:val="18"/>
              </w:rPr>
              <w:t>26013</w:t>
            </w:r>
          </w:p>
        </w:tc>
      </w:tr>
      <w:tr w:rsidR="007F232F" w:rsidRPr="003229A4" w14:paraId="44AB9B89"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tcPr>
          <w:p w14:paraId="62572822" w14:textId="2BE05923" w:rsidR="007F232F" w:rsidRPr="002A04DA" w:rsidRDefault="007F232F" w:rsidP="007F232F">
            <w:pPr>
              <w:spacing w:after="0" w:line="240" w:lineRule="auto"/>
              <w:rPr>
                <w:rFonts w:ascii="Calibri" w:eastAsia="Calibri" w:hAnsi="Calibri" w:cs="Calibri"/>
                <w:iCs/>
                <w:color w:val="244062"/>
                <w:sz w:val="18"/>
                <w:szCs w:val="18"/>
              </w:rPr>
            </w:pPr>
            <w:r>
              <w:rPr>
                <w:color w:val="244062"/>
                <w:sz w:val="18"/>
                <w:szCs w:val="18"/>
              </w:rPr>
              <w:t>VIA DEL COMMERCIO 29</w:t>
            </w:r>
          </w:p>
        </w:tc>
      </w:tr>
      <w:tr w:rsidR="007F232F" w:rsidRPr="003229A4" w14:paraId="630750C9"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tcPr>
          <w:p w14:paraId="29A2BBB1" w14:textId="58C853B4" w:rsidR="007F232F" w:rsidRPr="002A04DA" w:rsidRDefault="007F232F" w:rsidP="007F232F">
            <w:pPr>
              <w:spacing w:after="0" w:line="240" w:lineRule="auto"/>
              <w:rPr>
                <w:rFonts w:ascii="Calibri" w:eastAsia="Calibri" w:hAnsi="Calibri" w:cs="Calibri"/>
                <w:iCs/>
                <w:color w:val="244062"/>
                <w:sz w:val="18"/>
                <w:szCs w:val="18"/>
              </w:rPr>
            </w:pPr>
            <w:r>
              <w:rPr>
                <w:color w:val="244062"/>
                <w:sz w:val="18"/>
                <w:szCs w:val="18"/>
              </w:rPr>
              <w:t>0373218820</w:t>
            </w:r>
          </w:p>
        </w:tc>
      </w:tr>
      <w:tr w:rsidR="007F232F" w:rsidRPr="003229A4" w14:paraId="2E60CBC4" w14:textId="77777777" w:rsidTr="00C7483D">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tcPr>
          <w:p w14:paraId="35E85DBC" w14:textId="26D7ED34" w:rsidR="007F232F" w:rsidRPr="002A04DA" w:rsidRDefault="007F232F" w:rsidP="007F232F">
            <w:pPr>
              <w:spacing w:after="0" w:line="240" w:lineRule="auto"/>
              <w:rPr>
                <w:rFonts w:ascii="Calibri" w:eastAsia="Calibri" w:hAnsi="Calibri" w:cs="Calibri"/>
                <w:iCs/>
                <w:color w:val="244062"/>
                <w:sz w:val="18"/>
                <w:szCs w:val="18"/>
              </w:rPr>
            </w:pPr>
          </w:p>
        </w:tc>
      </w:tr>
      <w:tr w:rsidR="007F232F"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7F232F" w:rsidRPr="002A04DA" w:rsidRDefault="007F232F" w:rsidP="007F232F">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Email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77777777" w:rsidR="007F232F" w:rsidRPr="002A04DA" w:rsidRDefault="007F232F" w:rsidP="007F232F">
            <w:pPr>
              <w:spacing w:after="0" w:line="240" w:lineRule="auto"/>
              <w:rPr>
                <w:rFonts w:ascii="Calibri" w:eastAsia="Calibri" w:hAnsi="Calibri" w:cs="Calibri"/>
                <w:iCs/>
                <w:color w:val="244062"/>
                <w:sz w:val="18"/>
                <w:szCs w:val="18"/>
              </w:rPr>
            </w:pP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50637D09" w14:textId="77777777" w:rsidR="00F51E53" w:rsidRPr="00FF570A" w:rsidRDefault="00F51E53" w:rsidP="00F51E53">
      <w:pPr>
        <w:spacing w:after="0" w:line="256" w:lineRule="auto"/>
        <w:jc w:val="both"/>
        <w:rPr>
          <w:rFonts w:ascii="Calibri" w:eastAsia="MS Mincho" w:hAnsi="Calibri" w:cs="Calibri"/>
          <w:lang w:eastAsia="ja-JP"/>
        </w:rPr>
      </w:pPr>
      <w:bookmarkStart w:id="2" w:name="_Hlk213777705"/>
      <w:r w:rsidRPr="00FF570A">
        <w:rPr>
          <w:rFonts w:ascii="Calibri" w:eastAsia="MS Mincho" w:hAnsi="Calibri" w:cs="Calibri"/>
          <w:lang w:eastAsia="ja-JP"/>
        </w:rPr>
        <w:t xml:space="preserve">Indicare il settore ATECO rappresentativo dell’attività svolta. Nel caso in cui i settori siano più di uno, indicarli in ordine decrescente di importanza. </w:t>
      </w:r>
    </w:p>
    <w:p w14:paraId="13C0A3FB" w14:textId="77777777" w:rsidR="00F51E53" w:rsidRPr="00FF570A" w:rsidRDefault="00F51E53" w:rsidP="00F51E53">
      <w:pPr>
        <w:spacing w:after="0" w:line="240" w:lineRule="auto"/>
        <w:jc w:val="both"/>
        <w:rPr>
          <w:rFonts w:ascii="Calibri" w:eastAsia="Calibri" w:hAnsi="Calibri" w:cs="Calibri"/>
        </w:rPr>
      </w:pPr>
      <w:r w:rsidRPr="00FF570A">
        <w:rPr>
          <w:rFonts w:ascii="Calibri" w:eastAsia="Calibri" w:hAnsi="Calibri" w:cs="Calibri"/>
        </w:rPr>
        <w:t xml:space="preserve">Dal 1° aprile 2025 è entrata in vigore la classificazione ATECO 2025. L’applicativo gestirà sia i vecchi (ATECO 2022) che i nuovi codici (ATECO 2025), ricordando che per le società, nella maggior parte dei casi, le informazioni di anagrafica, incluse quelle relative al settore di attività, sono acquisite dal Registro delle Imprese (nel quale i codici ATECO sono stati automaticamente riclassificati). </w:t>
      </w:r>
    </w:p>
    <w:p w14:paraId="605F8243" w14:textId="77777777" w:rsidR="00F51E53" w:rsidRPr="00FF570A" w:rsidRDefault="00F51E53" w:rsidP="00F51E53">
      <w:pPr>
        <w:spacing w:after="0" w:line="240" w:lineRule="auto"/>
        <w:jc w:val="both"/>
        <w:rPr>
          <w:rFonts w:ascii="Calibri" w:eastAsia="Calibri" w:hAnsi="Calibri" w:cs="Calibri"/>
        </w:rPr>
      </w:pPr>
      <w:r w:rsidRPr="00FF570A">
        <w:rPr>
          <w:rFonts w:ascii="Calibri" w:eastAsia="Calibri" w:hAnsi="Calibri" w:cs="Calibri"/>
        </w:rPr>
        <w:t>Il seguente file riporta la classificazione ATECO 2022 e ATECO 2025 con il dettaglio delle modifiche intervenute:</w:t>
      </w:r>
    </w:p>
    <w:p w14:paraId="4B153961" w14:textId="77777777" w:rsidR="00F51E53" w:rsidRPr="00FF570A" w:rsidRDefault="00F51E53" w:rsidP="00F51E53">
      <w:pPr>
        <w:spacing w:after="0" w:line="240" w:lineRule="auto"/>
        <w:jc w:val="both"/>
        <w:rPr>
          <w:rFonts w:ascii="Calibri" w:eastAsia="Calibri" w:hAnsi="Calibri" w:cs="Calibri"/>
        </w:rPr>
      </w:pPr>
      <w:hyperlink r:id="rId9" w:history="1">
        <w:r w:rsidRPr="00FF570A">
          <w:rPr>
            <w:rStyle w:val="Collegamentoipertestuale"/>
            <w:rFonts w:ascii="Calibri" w:eastAsia="Calibri" w:hAnsi="Calibri" w:cs="Calibri"/>
          </w:rPr>
          <w:t>https://www.istat.it/wp-content/uploads/2025/03/Sintesi-modifiche-struttura-ATECO-2025.xlsx</w:t>
        </w:r>
      </w:hyperlink>
      <w:r w:rsidRPr="00FF570A">
        <w:rPr>
          <w:rFonts w:ascii="Calibri" w:eastAsia="Calibri" w:hAnsi="Calibri" w:cs="Calibri"/>
        </w:rPr>
        <w:t xml:space="preserve">. </w:t>
      </w:r>
    </w:p>
    <w:p w14:paraId="08470D71" w14:textId="77777777" w:rsidR="00F51E53" w:rsidRPr="00FF570A" w:rsidRDefault="00F51E53" w:rsidP="00F51E53">
      <w:pPr>
        <w:spacing w:after="0" w:line="240" w:lineRule="auto"/>
        <w:jc w:val="both"/>
        <w:rPr>
          <w:rFonts w:ascii="Calibri" w:eastAsia="Calibri" w:hAnsi="Calibri" w:cs="Calibri"/>
        </w:rPr>
      </w:pPr>
      <w:r w:rsidRPr="00FF570A">
        <w:rPr>
          <w:rFonts w:ascii="Calibri" w:eastAsia="Calibri" w:hAnsi="Calibri" w:cs="Calibri"/>
        </w:rPr>
        <w:t xml:space="preserve">Per approfondimenti sulla classificazione </w:t>
      </w:r>
      <w:proofErr w:type="spellStart"/>
      <w:r w:rsidRPr="00FF570A">
        <w:rPr>
          <w:rFonts w:ascii="Calibri" w:eastAsia="Calibri" w:hAnsi="Calibri" w:cs="Calibri"/>
        </w:rPr>
        <w:t>Ateco</w:t>
      </w:r>
      <w:proofErr w:type="spellEnd"/>
      <w:r w:rsidRPr="00FF570A">
        <w:rPr>
          <w:rFonts w:ascii="Calibri" w:eastAsia="Calibri" w:hAnsi="Calibri" w:cs="Calibri"/>
        </w:rPr>
        <w:t xml:space="preserve"> si rimanda al link: </w:t>
      </w:r>
    </w:p>
    <w:p w14:paraId="28DB5B4E" w14:textId="77777777" w:rsidR="00F51E53" w:rsidRPr="00FF570A" w:rsidRDefault="00F51E53" w:rsidP="00F51E53">
      <w:pPr>
        <w:spacing w:after="0" w:line="240" w:lineRule="auto"/>
        <w:jc w:val="both"/>
        <w:rPr>
          <w:rFonts w:ascii="Calibri" w:eastAsia="Calibri" w:hAnsi="Calibri" w:cs="Calibri"/>
        </w:rPr>
      </w:pPr>
      <w:hyperlink r:id="rId10" w:history="1">
        <w:r w:rsidRPr="00FF570A">
          <w:rPr>
            <w:rStyle w:val="Collegamentoipertestuale"/>
            <w:rFonts w:ascii="Calibri" w:eastAsia="Calibri" w:hAnsi="Calibri" w:cs="Calibri"/>
          </w:rPr>
          <w:t>https://www.istat.it/classificazione/ateco-2025/</w:t>
        </w:r>
      </w:hyperlink>
    </w:p>
    <w:bookmarkEnd w:id="2"/>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7F232F"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7F232F" w:rsidRPr="009553EE" w:rsidRDefault="007F232F" w:rsidP="007F232F">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3D57E08D" w:rsidR="007F232F" w:rsidRPr="009553EE" w:rsidRDefault="007F232F" w:rsidP="007F232F">
            <w:pPr>
              <w:spacing w:after="0" w:line="256" w:lineRule="auto"/>
              <w:rPr>
                <w:rFonts w:eastAsia="Calibri" w:cs="Calibri"/>
                <w:iCs/>
                <w:color w:val="244062"/>
                <w:sz w:val="18"/>
                <w:szCs w:val="18"/>
              </w:rPr>
            </w:pPr>
            <w:r w:rsidRPr="00B0482E">
              <w:rPr>
                <w:rFonts w:ascii="Arial" w:eastAsia="Arial" w:hAnsi="Arial" w:cs="Arial"/>
                <w:color w:val="333333"/>
                <w:sz w:val="18"/>
                <w:szCs w:val="18"/>
              </w:rPr>
              <w:t>Attività delle società di partecipazione (holding)</w:t>
            </w:r>
          </w:p>
        </w:tc>
      </w:tr>
      <w:tr w:rsidR="007F232F"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7F232F" w:rsidRPr="009553EE" w:rsidRDefault="007F232F" w:rsidP="007F232F">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6F4E463B" w:rsidR="007F232F" w:rsidRPr="009553EE" w:rsidRDefault="007F232F" w:rsidP="007F232F">
            <w:pPr>
              <w:spacing w:after="0" w:line="256" w:lineRule="auto"/>
              <w:rPr>
                <w:rFonts w:eastAsia="Calibri" w:cs="Calibri"/>
                <w:iCs/>
                <w:color w:val="244062"/>
                <w:sz w:val="18"/>
                <w:szCs w:val="18"/>
              </w:rPr>
            </w:pPr>
            <w:r w:rsidRPr="00B0482E">
              <w:rPr>
                <w:color w:val="244062"/>
                <w:sz w:val="18"/>
                <w:szCs w:val="18"/>
              </w:rPr>
              <w:t>100%</w:t>
            </w:r>
          </w:p>
        </w:tc>
      </w:tr>
      <w:tr w:rsidR="007F232F"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7F232F" w:rsidRPr="009553EE" w:rsidRDefault="007F232F" w:rsidP="007F232F">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77777777" w:rsidR="007F232F" w:rsidRPr="009553EE" w:rsidRDefault="007F232F" w:rsidP="007F232F">
            <w:pPr>
              <w:spacing w:after="0" w:line="256" w:lineRule="auto"/>
              <w:rPr>
                <w:rFonts w:eastAsia="Calibri" w:cs="Calibri"/>
                <w:iCs/>
                <w:color w:val="244062"/>
                <w:sz w:val="18"/>
                <w:szCs w:val="18"/>
              </w:rPr>
            </w:pPr>
          </w:p>
        </w:tc>
      </w:tr>
      <w:tr w:rsidR="007F232F"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7F232F" w:rsidRPr="009553EE" w:rsidRDefault="007F232F" w:rsidP="007F232F">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7F232F" w:rsidRPr="009553EE" w:rsidRDefault="007F232F" w:rsidP="007F232F">
            <w:pPr>
              <w:spacing w:after="0" w:line="256" w:lineRule="auto"/>
              <w:rPr>
                <w:rFonts w:eastAsia="Calibri" w:cs="Calibri"/>
                <w:iCs/>
                <w:color w:val="244062"/>
                <w:sz w:val="18"/>
                <w:szCs w:val="18"/>
              </w:rPr>
            </w:pPr>
          </w:p>
        </w:tc>
      </w:tr>
    </w:tbl>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28E92A70" w:rsidR="003D7C7D" w:rsidRPr="009553EE" w:rsidRDefault="007F232F" w:rsidP="009553EE">
            <w:pPr>
              <w:spacing w:after="0" w:line="256" w:lineRule="auto"/>
              <w:rPr>
                <w:rFonts w:eastAsia="Calibri" w:cs="Calibri"/>
                <w:iCs/>
                <w:color w:val="244062"/>
                <w:sz w:val="18"/>
                <w:szCs w:val="18"/>
              </w:rPr>
            </w:pPr>
            <w:r>
              <w:rPr>
                <w:rFonts w:eastAsia="Calibri" w:cs="Calibri"/>
                <w:iCs/>
                <w:color w:val="244062"/>
                <w:sz w:val="18"/>
                <w:szCs w:val="18"/>
              </w:rPr>
              <w:t>0</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3C578CA2"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F51E53">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732A6A8A" w:rsidR="003D7C7D" w:rsidRPr="009553EE" w:rsidRDefault="007F232F"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49995AE7" w:rsidR="003D7C7D" w:rsidRPr="009553EE" w:rsidRDefault="007F232F"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2CB836FD" w:rsidR="003D7C7D" w:rsidRPr="009553EE" w:rsidRDefault="007F232F"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Default="003D7C7D" w:rsidP="00100A90">
      <w:pPr>
        <w:keepNext/>
        <w:spacing w:before="120" w:after="120" w:line="240" w:lineRule="auto"/>
        <w:jc w:val="both"/>
        <w:rPr>
          <w:rFonts w:ascii="Calibri" w:eastAsia="MS Mincho" w:hAnsi="Calibri" w:cs="Calibri"/>
          <w:b/>
          <w:sz w:val="24"/>
          <w:szCs w:val="24"/>
          <w:lang w:eastAsia="ja-JP"/>
        </w:rPr>
      </w:pPr>
      <w:r w:rsidRPr="003229A4">
        <w:rPr>
          <w:rFonts w:ascii="Calibri" w:eastAsia="MS Mincho" w:hAnsi="Calibri" w:cs="Calibri"/>
          <w:bCs/>
          <w:sz w:val="24"/>
          <w:szCs w:val="24"/>
          <w:lang w:eastAsia="ja-JP"/>
        </w:rPr>
        <w:t>Compilare l’appropriata sotto-sezione in base alla tipologia di contabilità adottata (“</w:t>
      </w:r>
      <w:r w:rsidRPr="003229A4">
        <w:rPr>
          <w:rFonts w:ascii="Calibri" w:eastAsia="MS Mincho" w:hAnsi="Calibri" w:cs="Calibri"/>
          <w:bCs/>
          <w:i/>
          <w:sz w:val="24"/>
          <w:szCs w:val="24"/>
          <w:lang w:eastAsia="ja-JP"/>
        </w:rPr>
        <w:t>Contabilità economico patrimoniale</w:t>
      </w:r>
      <w:r w:rsidRPr="003229A4">
        <w:rPr>
          <w:rFonts w:ascii="Calibri" w:eastAsia="MS Mincho" w:hAnsi="Calibri" w:cs="Calibri"/>
          <w:bCs/>
          <w:sz w:val="24"/>
          <w:szCs w:val="24"/>
          <w:lang w:eastAsia="ja-JP"/>
        </w:rPr>
        <w:t>” o “</w:t>
      </w:r>
      <w:r w:rsidRPr="003229A4">
        <w:rPr>
          <w:rFonts w:ascii="Calibri" w:eastAsia="MS Mincho" w:hAnsi="Calibri" w:cs="Calibri"/>
          <w:bCs/>
          <w:i/>
          <w:sz w:val="24"/>
          <w:szCs w:val="24"/>
          <w:lang w:eastAsia="ja-JP"/>
        </w:rPr>
        <w:t>Contabilità finanziaria</w:t>
      </w:r>
      <w:r w:rsidRPr="003229A4">
        <w:rPr>
          <w:rFonts w:ascii="Calibri" w:eastAsia="MS Mincho" w:hAnsi="Calibri" w:cs="Calibri"/>
          <w:bCs/>
          <w:sz w:val="24"/>
          <w:szCs w:val="24"/>
          <w:lang w:eastAsia="ja-JP"/>
        </w:rPr>
        <w:t>”).</w:t>
      </w:r>
      <w:r w:rsidR="00100A90">
        <w:rPr>
          <w:rFonts w:ascii="Calibri" w:eastAsia="MS Mincho" w:hAnsi="Calibri" w:cs="Calibri"/>
          <w:bCs/>
          <w:sz w:val="24"/>
          <w:szCs w:val="24"/>
          <w:lang w:eastAsia="ja-JP"/>
        </w:rPr>
        <w:t xml:space="preserve"> </w:t>
      </w:r>
      <w:r w:rsidRPr="003229A4">
        <w:rPr>
          <w:rFonts w:ascii="Calibri" w:eastAsia="MS Mincho" w:hAnsi="Calibri" w:cs="Calibri"/>
          <w:sz w:val="24"/>
          <w:szCs w:val="24"/>
          <w:lang w:eastAsia="ja-JP"/>
        </w:rPr>
        <w:t>Se lo schema di bilancio adottato è di tipo “</w:t>
      </w:r>
      <w:r w:rsidRPr="003229A4">
        <w:rPr>
          <w:rFonts w:ascii="Calibri" w:eastAsia="MS Mincho" w:hAnsi="Calibri" w:cs="Calibri"/>
          <w:i/>
          <w:sz w:val="24"/>
          <w:szCs w:val="24"/>
          <w:lang w:eastAsia="ja-JP"/>
        </w:rPr>
        <w:t>Bancario-assicurativo</w:t>
      </w:r>
      <w:r w:rsidRPr="003229A4">
        <w:rPr>
          <w:rFonts w:ascii="Calibri" w:eastAsia="MS Mincho" w:hAnsi="Calibri" w:cs="Calibri"/>
          <w:sz w:val="24"/>
          <w:szCs w:val="24"/>
          <w:lang w:eastAsia="ja-JP"/>
        </w:rPr>
        <w:t>” la sezione</w:t>
      </w:r>
      <w:r w:rsidRPr="003229A4">
        <w:rPr>
          <w:rFonts w:ascii="Calibri" w:eastAsia="MS Mincho" w:hAnsi="Calibri" w:cs="Calibri"/>
          <w:b/>
          <w:sz w:val="24"/>
          <w:szCs w:val="24"/>
          <w:lang w:eastAsia="ja-JP"/>
        </w:rPr>
        <w:t xml:space="preserve"> non deve essere compilata</w:t>
      </w:r>
      <w:r>
        <w:rPr>
          <w:rFonts w:ascii="Calibri" w:eastAsia="MS Mincho" w:hAnsi="Calibri" w:cs="Calibri"/>
          <w:b/>
          <w:sz w:val="24"/>
          <w:szCs w:val="24"/>
          <w:lang w:eastAsia="ja-JP"/>
        </w:rPr>
        <w:t>.</w:t>
      </w:r>
    </w:p>
    <w:p w14:paraId="55C5329E" w14:textId="77777777" w:rsidR="003D7C7D" w:rsidRDefault="003D7C7D" w:rsidP="003D7C7D">
      <w:pPr>
        <w:spacing w:before="120" w:after="120" w:line="256" w:lineRule="auto"/>
        <w:jc w:val="both"/>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lang w:eastAsia="ja-JP"/>
        </w:rPr>
        <w:t xml:space="preserve">: l’applicativo richiede la compilazione </w:t>
      </w:r>
      <w:r>
        <w:rPr>
          <w:rFonts w:ascii="Calibri" w:eastAsia="MS Mincho" w:hAnsi="Calibri" w:cs="Calibri"/>
          <w:sz w:val="24"/>
          <w:szCs w:val="24"/>
          <w:lang w:eastAsia="ja-JP"/>
        </w:rPr>
        <w:t xml:space="preserve">della sezione dati di bilancio </w:t>
      </w:r>
      <w:r w:rsidRPr="003229A4">
        <w:rPr>
          <w:rFonts w:ascii="Calibri" w:eastAsia="MS Mincho" w:hAnsi="Calibri" w:cs="Calibri"/>
          <w:sz w:val="24"/>
          <w:szCs w:val="24"/>
          <w:lang w:eastAsia="ja-JP"/>
        </w:rPr>
        <w:t>d’esercizio solo nel caso in cui</w:t>
      </w:r>
      <w:r>
        <w:rPr>
          <w:rFonts w:ascii="Calibri" w:eastAsia="MS Mincho" w:hAnsi="Calibri" w:cs="Calibri"/>
          <w:sz w:val="24"/>
          <w:szCs w:val="24"/>
          <w:lang w:eastAsia="ja-JP"/>
        </w:rPr>
        <w:t xml:space="preserve">, </w:t>
      </w:r>
      <w:r w:rsidRPr="00187AB4">
        <w:rPr>
          <w:rFonts w:ascii="Calibri" w:eastAsia="MS Mincho" w:hAnsi="Calibri" w:cs="Calibri"/>
          <w:sz w:val="24"/>
          <w:szCs w:val="24"/>
          <w:lang w:eastAsia="ja-JP"/>
        </w:rPr>
        <w:t>secondo le informazioni acquisite da InfoCamere, la società</w:t>
      </w:r>
      <w:r w:rsidRPr="003229A4">
        <w:rPr>
          <w:rFonts w:ascii="Calibri" w:eastAsia="MS Mincho" w:hAnsi="Calibri" w:cs="Calibri"/>
          <w:sz w:val="24"/>
          <w:szCs w:val="24"/>
          <w:lang w:eastAsia="ja-JP"/>
        </w:rPr>
        <w:t xml:space="preserve"> non depositi</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presso il Registro Imprese</w:t>
      </w:r>
      <w:r>
        <w:rPr>
          <w:rFonts w:ascii="Calibri" w:eastAsia="MS Mincho" w:hAnsi="Calibri" w:cs="Calibri"/>
          <w:sz w:val="24"/>
          <w:szCs w:val="24"/>
          <w:lang w:eastAsia="ja-JP"/>
        </w:rPr>
        <w:t>,</w:t>
      </w:r>
      <w:r w:rsidRPr="003229A4">
        <w:rPr>
          <w:rFonts w:ascii="Calibri" w:eastAsia="MS Mincho" w:hAnsi="Calibri" w:cs="Calibri"/>
          <w:sz w:val="24"/>
          <w:szCs w:val="24"/>
          <w:lang w:eastAsia="ja-JP"/>
        </w:rPr>
        <w:t xml:space="preserve"> il bilancio d’esercizio in formato elaborabile secondo lo standard XBRL.</w:t>
      </w: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3229A4" w:rsidRDefault="003D7C7D" w:rsidP="00100A90">
      <w:pPr>
        <w:spacing w:before="120" w:after="0" w:line="257" w:lineRule="auto"/>
        <w:jc w:val="both"/>
        <w:rPr>
          <w:rFonts w:ascii="Calibri" w:eastAsia="MS Mincho" w:hAnsi="Calibri" w:cs="Calibri"/>
          <w:sz w:val="24"/>
          <w:szCs w:val="24"/>
          <w:lang w:eastAsia="ja-JP"/>
        </w:rPr>
      </w:pPr>
      <w:r w:rsidRPr="003229A4">
        <w:rPr>
          <w:rFonts w:ascii="Calibri" w:eastAsia="MS Mincho" w:hAnsi="Calibri" w:cs="Calibri"/>
          <w:sz w:val="24"/>
          <w:szCs w:val="24"/>
          <w:lang w:eastAsia="ja-JP"/>
        </w:rPr>
        <w:t xml:space="preserve">Se la Tipologia di schema di bilancio adottata è “Codice Civile ex </w:t>
      </w:r>
      <w:r w:rsidRPr="003229A4">
        <w:rPr>
          <w:rFonts w:ascii="Calibri" w:eastAsia="MS Mincho" w:hAnsi="Calibri" w:cs="Calibri"/>
          <w:i/>
          <w:sz w:val="24"/>
          <w:szCs w:val="24"/>
          <w:lang w:eastAsia="ja-JP"/>
        </w:rPr>
        <w:t xml:space="preserve">art.2424 e seguenti”, </w:t>
      </w:r>
      <w:r w:rsidRPr="003229A4">
        <w:rPr>
          <w:rFonts w:ascii="Calibri" w:eastAsia="MS Mincho" w:hAnsi="Calibri" w:cs="Calibri"/>
          <w:sz w:val="24"/>
          <w:szCs w:val="24"/>
          <w:lang w:eastAsia="ja-JP"/>
        </w:rPr>
        <w:t xml:space="preserve">compilare </w:t>
      </w:r>
      <w:r w:rsidRPr="003229A4">
        <w:rPr>
          <w:rFonts w:ascii="Calibri" w:eastAsia="MS Mincho" w:hAnsi="Calibri" w:cs="Calibri"/>
          <w:b/>
          <w:sz w:val="24"/>
          <w:szCs w:val="24"/>
          <w:lang w:eastAsia="ja-JP"/>
        </w:rPr>
        <w:t>tutti i campi</w:t>
      </w:r>
      <w:r w:rsidRPr="003229A4">
        <w:rPr>
          <w:rFonts w:ascii="Calibri" w:eastAsia="MS Mincho" w:hAnsi="Calibri" w:cs="Calibri"/>
          <w:sz w:val="24"/>
          <w:szCs w:val="24"/>
          <w:lang w:eastAsia="ja-JP"/>
        </w:rPr>
        <w:t xml:space="preserve"> della sotto-sezione. Se la Tipologia di schema di bilancio adottata è </w:t>
      </w:r>
      <w:r w:rsidRPr="003229A4">
        <w:rPr>
          <w:rFonts w:ascii="Calibri" w:eastAsia="MS Mincho" w:hAnsi="Calibri" w:cs="Calibri"/>
          <w:i/>
          <w:sz w:val="24"/>
          <w:szCs w:val="24"/>
          <w:lang w:eastAsia="ja-JP"/>
        </w:rPr>
        <w:t>“Principi contabili internazionali (IAS-IFRS</w:t>
      </w:r>
      <w:r w:rsidRPr="003229A4">
        <w:rPr>
          <w:rFonts w:ascii="Calibri" w:eastAsia="MS Mincho" w:hAnsi="Calibri" w:cs="Calibri"/>
          <w:sz w:val="24"/>
          <w:szCs w:val="24"/>
          <w:lang w:eastAsia="ja-JP"/>
        </w:rPr>
        <w:t xml:space="preserve">)” compilare </w:t>
      </w:r>
      <w:r w:rsidRPr="003229A4">
        <w:rPr>
          <w:rFonts w:ascii="Calibri" w:eastAsia="MS Mincho" w:hAnsi="Calibri" w:cs="Calibri"/>
          <w:b/>
          <w:sz w:val="24"/>
          <w:szCs w:val="24"/>
          <w:lang w:eastAsia="ja-JP"/>
        </w:rPr>
        <w:t>tutti i campi esclusi quelli contrassegnati dall</w:t>
      </w:r>
      <w:r>
        <w:rPr>
          <w:rFonts w:ascii="Calibri" w:eastAsia="MS Mincho" w:hAnsi="Calibri" w:cs="Calibri"/>
          <w:b/>
          <w:sz w:val="24"/>
          <w:szCs w:val="24"/>
          <w:lang w:eastAsia="ja-JP"/>
        </w:rPr>
        <w:t xml:space="preserve">a </w:t>
      </w:r>
      <w:r w:rsidRPr="006F1820">
        <w:rPr>
          <w:rFonts w:ascii="Calibri" w:eastAsia="MS Mincho" w:hAnsi="Calibri" w:cs="Calibri"/>
          <w:b/>
          <w:color w:val="C00000"/>
          <w:sz w:val="24"/>
          <w:szCs w:val="24"/>
          <w:lang w:eastAsia="ja-JP"/>
        </w:rPr>
        <w:t>(X)</w:t>
      </w:r>
      <w:r w:rsidRPr="003229A4">
        <w:rPr>
          <w:rFonts w:ascii="Calibri" w:eastAsia="MS Mincho" w:hAnsi="Calibri" w:cs="Calibri"/>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77777777" w:rsidR="003D7C7D" w:rsidRPr="00E553F4" w:rsidRDefault="003D7C7D" w:rsidP="00E553F4">
            <w:pPr>
              <w:spacing w:after="0" w:line="256" w:lineRule="auto"/>
              <w:rPr>
                <w:rFonts w:eastAsia="Calibri" w:cs="Calibri"/>
                <w:i/>
                <w:iCs/>
                <w:color w:val="244062"/>
                <w:sz w:val="18"/>
                <w:szCs w:val="18"/>
              </w:rPr>
            </w:pP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7777777" w:rsidR="003D7C7D" w:rsidRPr="00E553F4" w:rsidRDefault="003D7C7D" w:rsidP="00E553F4">
            <w:pPr>
              <w:spacing w:after="0" w:line="256" w:lineRule="auto"/>
              <w:rPr>
                <w:rFonts w:eastAsia="Calibri" w:cs="Calibri"/>
                <w:iCs/>
                <w:color w:val="244062"/>
                <w:sz w:val="18"/>
                <w:szCs w:val="18"/>
              </w:rPr>
            </w:pP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auto"/>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DB706A2" w:rsidR="0012498B" w:rsidRPr="00E553F4" w:rsidRDefault="0012498B" w:rsidP="0012498B">
            <w:pPr>
              <w:spacing w:after="0" w:line="256" w:lineRule="auto"/>
              <w:rPr>
                <w:rFonts w:eastAsia="Calibri" w:cs="Calibri"/>
                <w:iCs/>
                <w:color w:val="244062"/>
                <w:sz w:val="18"/>
                <w:szCs w:val="18"/>
              </w:rPr>
            </w:pP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2917147D" w:rsidR="0012498B" w:rsidRPr="00E553F4" w:rsidRDefault="0012498B" w:rsidP="0012498B">
            <w:pPr>
              <w:spacing w:after="0" w:line="256" w:lineRule="auto"/>
              <w:rPr>
                <w:rFonts w:eastAsia="Calibri" w:cs="Calibri"/>
                <w:iCs/>
                <w:color w:val="244062"/>
                <w:sz w:val="18"/>
                <w:szCs w:val="18"/>
              </w:rPr>
            </w:pP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498B" w:rsidRPr="00E553F4" w:rsidRDefault="0012498B" w:rsidP="0012498B">
            <w:pPr>
              <w:spacing w:after="0" w:line="256" w:lineRule="auto"/>
              <w:rPr>
                <w:rFonts w:eastAsia="Calibri" w:cs="Calibri"/>
                <w:iCs/>
                <w:color w:val="244062"/>
                <w:sz w:val="18"/>
                <w:szCs w:val="18"/>
              </w:rPr>
            </w:pP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AF693D" w:rsidRPr="00E553F4" w:rsidRDefault="00AF693D" w:rsidP="00E553F4">
            <w:pPr>
              <w:spacing w:after="0" w:line="256" w:lineRule="auto"/>
              <w:rPr>
                <w:rFonts w:eastAsia="Calibri" w:cs="Calibri"/>
                <w:iCs/>
                <w:color w:val="244062"/>
                <w:sz w:val="18"/>
                <w:szCs w:val="18"/>
              </w:rPr>
            </w:pP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691316B1" w:rsidR="003D7C7D" w:rsidRPr="00E553F4" w:rsidRDefault="007F232F" w:rsidP="00E553F4">
                <w:pPr>
                  <w:spacing w:after="0" w:line="256" w:lineRule="auto"/>
                  <w:rPr>
                    <w:rFonts w:eastAsia="Calibri" w:cs="Calibri"/>
                    <w:iCs/>
                    <w:color w:val="244062"/>
                    <w:sz w:val="18"/>
                    <w:szCs w:val="18"/>
                  </w:rPr>
                </w:pPr>
                <w:r>
                  <w:rPr>
                    <w:rFonts w:eastAsia="Calibri" w:cs="Calibri"/>
                    <w:iCs/>
                    <w:color w:val="244062"/>
                    <w:sz w:val="18"/>
                    <w:szCs w:val="18"/>
                  </w:rPr>
                  <w:t>Partecipazione indiretta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7F232F" w:rsidRDefault="003D7C7D" w:rsidP="00E553F4">
            <w:pPr>
              <w:spacing w:after="0" w:line="256" w:lineRule="auto"/>
              <w:rPr>
                <w:rFonts w:eastAsia="Calibri" w:cs="Calibri"/>
                <w:b/>
                <w:i/>
                <w:color w:val="244062"/>
                <w:sz w:val="18"/>
                <w:szCs w:val="18"/>
                <w:highlight w:val="green"/>
              </w:rPr>
            </w:pPr>
            <w:r w:rsidRPr="007F232F">
              <w:rPr>
                <w:rFonts w:eastAsia="Calibri" w:cs="Calibri"/>
                <w:b/>
                <w:color w:val="244062"/>
                <w:sz w:val="18"/>
                <w:szCs w:val="18"/>
                <w:highlight w:val="green"/>
              </w:rPr>
              <w:t xml:space="preserve">Quota diretta </w:t>
            </w:r>
            <w:r w:rsidRPr="007F232F">
              <w:rPr>
                <w:rFonts w:eastAsia="Calibri" w:cs="Calibri"/>
                <w:b/>
                <w:color w:val="244062"/>
                <w:sz w:val="18"/>
                <w:szCs w:val="18"/>
                <w:highlight w:val="green"/>
                <w:vertAlign w:val="superscript"/>
              </w:rPr>
              <w:t>(</w:t>
            </w:r>
            <w:r w:rsidR="002E0026" w:rsidRPr="007F232F">
              <w:rPr>
                <w:rFonts w:eastAsia="Calibri" w:cs="Calibri"/>
                <w:b/>
                <w:color w:val="244062"/>
                <w:sz w:val="18"/>
                <w:szCs w:val="18"/>
                <w:highlight w:val="green"/>
                <w:vertAlign w:val="superscript"/>
              </w:rPr>
              <w:t>5</w:t>
            </w:r>
            <w:r w:rsidRPr="007F232F">
              <w:rPr>
                <w:rFonts w:eastAsia="Calibri" w:cs="Calibri"/>
                <w:b/>
                <w:color w:val="244062"/>
                <w:sz w:val="18"/>
                <w:szCs w:val="18"/>
                <w:highlight w:val="green"/>
                <w:vertAlign w:val="superscript"/>
              </w:rPr>
              <w:t>)</w:t>
            </w:r>
          </w:p>
        </w:tc>
        <w:tc>
          <w:tcPr>
            <w:tcW w:w="2501" w:type="pct"/>
            <w:tcBorders>
              <w:top w:val="single" w:sz="4" w:space="0" w:color="auto"/>
              <w:left w:val="nil"/>
              <w:bottom w:val="single" w:sz="4" w:space="0" w:color="auto"/>
              <w:right w:val="single" w:sz="4" w:space="0" w:color="254061"/>
            </w:tcBorders>
          </w:tcPr>
          <w:p w14:paraId="1A79CA9D" w14:textId="77777777" w:rsidR="003D7C7D" w:rsidRPr="007F232F" w:rsidRDefault="003D7C7D" w:rsidP="00E553F4">
            <w:pPr>
              <w:spacing w:after="0" w:line="256" w:lineRule="auto"/>
              <w:rPr>
                <w:rFonts w:eastAsia="Calibri" w:cs="Calibri"/>
                <w:iCs/>
                <w:color w:val="244062"/>
                <w:sz w:val="18"/>
                <w:szCs w:val="18"/>
                <w:highlight w:val="green"/>
              </w:rPr>
            </w:pP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7F232F" w:rsidRDefault="003D7C7D" w:rsidP="00E553F4">
            <w:pPr>
              <w:spacing w:after="0" w:line="256" w:lineRule="auto"/>
              <w:rPr>
                <w:rFonts w:eastAsia="Calibri" w:cs="Calibri"/>
                <w:b/>
                <w:color w:val="244062"/>
                <w:sz w:val="18"/>
                <w:szCs w:val="18"/>
                <w:highlight w:val="green"/>
              </w:rPr>
            </w:pPr>
            <w:r w:rsidRPr="007F232F">
              <w:rPr>
                <w:rFonts w:eastAsia="Calibri" w:cs="Calibri"/>
                <w:b/>
                <w:color w:val="244062"/>
                <w:sz w:val="18"/>
                <w:szCs w:val="18"/>
                <w:highlight w:val="green"/>
              </w:rPr>
              <w:t xml:space="preserve">Codice Fiscale Tramite </w:t>
            </w:r>
            <w:r w:rsidRPr="007F232F">
              <w:rPr>
                <w:rFonts w:eastAsia="Calibri" w:cs="Calibri"/>
                <w:b/>
                <w:color w:val="244062"/>
                <w:sz w:val="18"/>
                <w:szCs w:val="18"/>
                <w:highlight w:val="green"/>
                <w:vertAlign w:val="superscript"/>
              </w:rPr>
              <w:t>(</w:t>
            </w:r>
            <w:r w:rsidR="002E0026" w:rsidRPr="007F232F">
              <w:rPr>
                <w:rFonts w:eastAsia="Calibri" w:cs="Calibri"/>
                <w:b/>
                <w:color w:val="244062"/>
                <w:sz w:val="18"/>
                <w:szCs w:val="18"/>
                <w:highlight w:val="green"/>
                <w:vertAlign w:val="superscript"/>
              </w:rPr>
              <w:t>6</w:t>
            </w:r>
            <w:r w:rsidRPr="007F232F">
              <w:rPr>
                <w:rFonts w:eastAsia="Calibri" w:cs="Calibri"/>
                <w:b/>
                <w:color w:val="244062"/>
                <w:sz w:val="18"/>
                <w:szCs w:val="18"/>
                <w:highlight w:val="green"/>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7F232F" w:rsidRDefault="003D7C7D" w:rsidP="00E553F4">
            <w:pPr>
              <w:spacing w:after="0" w:line="256" w:lineRule="auto"/>
              <w:rPr>
                <w:rFonts w:eastAsia="Calibri" w:cs="Calibri"/>
                <w:iCs/>
                <w:color w:val="244062"/>
                <w:sz w:val="18"/>
                <w:szCs w:val="18"/>
                <w:highlight w:val="green"/>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7F232F" w:rsidRDefault="003D7C7D" w:rsidP="00E553F4">
            <w:pPr>
              <w:spacing w:after="0" w:line="256" w:lineRule="auto"/>
              <w:rPr>
                <w:rFonts w:eastAsia="Calibri" w:cs="Calibri"/>
                <w:b/>
                <w:color w:val="244062"/>
                <w:sz w:val="18"/>
                <w:szCs w:val="18"/>
                <w:highlight w:val="green"/>
              </w:rPr>
            </w:pPr>
            <w:r w:rsidRPr="007F232F">
              <w:rPr>
                <w:rFonts w:eastAsia="Calibri" w:cs="Calibri"/>
                <w:b/>
                <w:color w:val="244062"/>
                <w:sz w:val="18"/>
                <w:szCs w:val="18"/>
                <w:highlight w:val="green"/>
              </w:rPr>
              <w:t xml:space="preserve">Denominazione Tramite </w:t>
            </w:r>
            <w:r w:rsidRPr="007F232F">
              <w:rPr>
                <w:rFonts w:eastAsia="Calibri" w:cs="Calibri"/>
                <w:b/>
                <w:color w:val="244062"/>
                <w:sz w:val="18"/>
                <w:szCs w:val="18"/>
                <w:highlight w:val="green"/>
                <w:vertAlign w:val="superscript"/>
              </w:rPr>
              <w:t>(</w:t>
            </w:r>
            <w:r w:rsidR="002E0026" w:rsidRPr="007F232F">
              <w:rPr>
                <w:rFonts w:eastAsia="Calibri" w:cs="Calibri"/>
                <w:b/>
                <w:color w:val="244062"/>
                <w:sz w:val="18"/>
                <w:szCs w:val="18"/>
                <w:highlight w:val="green"/>
                <w:vertAlign w:val="superscript"/>
              </w:rPr>
              <w:t>6</w:t>
            </w:r>
            <w:r w:rsidRPr="007F232F">
              <w:rPr>
                <w:rFonts w:eastAsia="Calibri" w:cs="Calibri"/>
                <w:b/>
                <w:color w:val="244062"/>
                <w:sz w:val="18"/>
                <w:szCs w:val="18"/>
                <w:highlight w:val="green"/>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7F232F" w:rsidRDefault="003D7C7D" w:rsidP="00E553F4">
            <w:pPr>
              <w:spacing w:after="0" w:line="256" w:lineRule="auto"/>
              <w:rPr>
                <w:rFonts w:eastAsia="Calibri" w:cs="Calibri"/>
                <w:iCs/>
                <w:color w:val="244062"/>
                <w:sz w:val="18"/>
                <w:szCs w:val="18"/>
                <w:highlight w:val="green"/>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7F232F" w:rsidRDefault="003D7C7D" w:rsidP="00E553F4">
            <w:pPr>
              <w:spacing w:after="0" w:line="256" w:lineRule="auto"/>
              <w:rPr>
                <w:rFonts w:eastAsia="Calibri" w:cs="Calibri"/>
                <w:b/>
                <w:color w:val="244062"/>
                <w:sz w:val="18"/>
                <w:szCs w:val="18"/>
                <w:highlight w:val="green"/>
              </w:rPr>
            </w:pPr>
            <w:r w:rsidRPr="007F232F">
              <w:rPr>
                <w:rFonts w:eastAsia="Calibri" w:cs="Calibri"/>
                <w:b/>
                <w:color w:val="244062"/>
                <w:sz w:val="18"/>
                <w:szCs w:val="18"/>
                <w:highlight w:val="green"/>
              </w:rPr>
              <w:t xml:space="preserve">Quota detenuta dalla Tramite nella partecipata </w:t>
            </w:r>
            <w:r w:rsidRPr="007F232F">
              <w:rPr>
                <w:rFonts w:eastAsia="Calibri" w:cs="Calibri"/>
                <w:b/>
                <w:color w:val="244062"/>
                <w:sz w:val="18"/>
                <w:szCs w:val="18"/>
                <w:highlight w:val="green"/>
                <w:vertAlign w:val="superscript"/>
              </w:rPr>
              <w:t>(</w:t>
            </w:r>
            <w:r w:rsidR="002E0026" w:rsidRPr="007F232F">
              <w:rPr>
                <w:rFonts w:eastAsia="Calibri" w:cs="Calibri"/>
                <w:b/>
                <w:color w:val="244062"/>
                <w:sz w:val="18"/>
                <w:szCs w:val="18"/>
                <w:highlight w:val="green"/>
                <w:vertAlign w:val="superscript"/>
              </w:rPr>
              <w:t>7</w:t>
            </w:r>
            <w:r w:rsidRPr="007F232F">
              <w:rPr>
                <w:rFonts w:eastAsia="Calibri" w:cs="Calibri"/>
                <w:b/>
                <w:color w:val="244062"/>
                <w:sz w:val="18"/>
                <w:szCs w:val="18"/>
                <w:highlight w:val="green"/>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7F232F" w:rsidRDefault="003D7C7D" w:rsidP="00E553F4">
            <w:pPr>
              <w:spacing w:after="0" w:line="256" w:lineRule="auto"/>
              <w:rPr>
                <w:rFonts w:eastAsia="Calibri" w:cs="Calibri"/>
                <w:iCs/>
                <w:color w:val="244062"/>
                <w:sz w:val="18"/>
                <w:szCs w:val="18"/>
                <w:highlight w:val="green"/>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se per “Tipologia di Partecipazione” è stato indicato “Partecipazione Indiretta” o “Partecipazione diretta e indiretta”. Inserire CF e denominazione dell’ultima tramite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Inserire la quota di partecipazione che la tramite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54781E9E" w:rsidR="003D7C7D" w:rsidRPr="00E553F4" w:rsidRDefault="007F232F" w:rsidP="00E553F4">
                <w:pPr>
                  <w:spacing w:after="0" w:line="256" w:lineRule="auto"/>
                  <w:rPr>
                    <w:rFonts w:eastAsia="Calibri" w:cs="Calibri"/>
                    <w:iCs/>
                    <w:color w:val="244062"/>
                    <w:sz w:val="18"/>
                    <w:szCs w:val="18"/>
                  </w:rPr>
                </w:pPr>
                <w:r>
                  <w:rPr>
                    <w:rFonts w:eastAsia="Calibri" w:cs="Calibri"/>
                    <w:iCs/>
                    <w:color w:val="244062"/>
                    <w:sz w:val="18"/>
                    <w:szCs w:val="18"/>
                  </w:rPr>
                  <w:t>nessuno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459E318C" w:rsidR="003D7C7D" w:rsidRPr="00E553F4" w:rsidRDefault="007F232F" w:rsidP="00E553F4">
                <w:pPr>
                  <w:spacing w:after="0" w:line="256" w:lineRule="auto"/>
                  <w:rPr>
                    <w:rFonts w:eastAsia="Calibri" w:cs="Calibri"/>
                    <w:iCs/>
                    <w:color w:val="244062"/>
                    <w:sz w:val="18"/>
                    <w:szCs w:val="18"/>
                  </w:rPr>
                </w:pPr>
                <w:r>
                  <w:rPr>
                    <w:rFonts w:eastAsia="Calibri" w:cs="Calibri"/>
                    <w:iCs/>
                    <w:color w:val="244062"/>
                    <w:sz w:val="18"/>
                    <w:szCs w:val="18"/>
                  </w:rPr>
                  <w:t>nessuno</w:t>
                </w:r>
              </w:p>
            </w:tc>
          </w:sdtContent>
        </w:sdt>
      </w:tr>
    </w:tbl>
    <w:p w14:paraId="55EC6003" w14:textId="62BCDC43"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1" w:anchor="allegati0"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3939F04C" w14:textId="77777777" w:rsidR="009354F8" w:rsidRDefault="009354F8"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7FB27188" w:rsidR="003D7C7D" w:rsidRPr="00E553F4" w:rsidRDefault="007F232F" w:rsidP="00E553F4">
                <w:pPr>
                  <w:spacing w:after="0" w:line="256" w:lineRule="auto"/>
                  <w:rPr>
                    <w:rFonts w:eastAsia="Calibri" w:cs="Calibri"/>
                    <w:iCs/>
                    <w:color w:val="244062"/>
                    <w:sz w:val="18"/>
                    <w:szCs w:val="18"/>
                  </w:rPr>
                </w:pPr>
                <w:r>
                  <w:rPr>
                    <w:rFonts w:eastAsia="Calibri" w:cs="Calibri"/>
                    <w:iCs/>
                    <w:color w:val="244062"/>
                    <w:sz w:val="18"/>
                    <w:szCs w:val="18"/>
                  </w:rPr>
                  <w:t>No</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showingPlcHd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showingPlcHd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77777777" w:rsidR="003D7C7D" w:rsidRPr="00E553F4" w:rsidRDefault="003D7C7D"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1AB314B" w14:textId="0F8EE4EA" w:rsidR="00326D1B" w:rsidRDefault="00326D1B" w:rsidP="002C7C52">
      <w:pPr>
        <w:spacing w:after="0" w:line="240" w:lineRule="atLeast"/>
        <w:jc w:val="both"/>
        <w:rPr>
          <w:rFonts w:ascii="Calibri" w:eastAsia="Calibri" w:hAnsi="Calibri" w:cs="Times New Roman"/>
          <w:sz w:val="18"/>
          <w:szCs w:val="18"/>
        </w:rPr>
      </w:pP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70925242" w14:textId="77777777" w:rsidR="00326D1B" w:rsidRPr="00532F26"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37AB6598" w:rsidR="003D7C7D" w:rsidRPr="00E553F4" w:rsidRDefault="007F232F"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4"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4"/>
    <w:p w14:paraId="1CE4492D" w14:textId="77777777" w:rsidR="00F47EAE" w:rsidRDefault="00F47EAE" w:rsidP="003D7C7D">
      <w:pPr>
        <w:widowControl w:val="0"/>
        <w:tabs>
          <w:tab w:val="left" w:pos="6360"/>
        </w:tabs>
        <w:spacing w:before="80" w:after="120" w:line="240" w:lineRule="auto"/>
        <w:ind w:left="284"/>
        <w:contextualSpacing/>
        <w:jc w:val="both"/>
        <w:rPr>
          <w:rFonts w:ascii="Calibri" w:hAnsi="Calibri"/>
          <w:sz w:val="20"/>
          <w:szCs w:val="20"/>
        </w:rPr>
      </w:pPr>
    </w:p>
    <w:p w14:paraId="0424CE54" w14:textId="77777777" w:rsidR="001A32DB" w:rsidRDefault="001A32DB"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758D494D" w14:textId="77777777" w:rsidR="00206283" w:rsidRPr="005F3CCB" w:rsidRDefault="00206283" w:rsidP="00206283">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solo nel caso di </w:t>
      </w:r>
      <w:r w:rsidRPr="009511FD">
        <w:rPr>
          <w:rFonts w:ascii="Calibri" w:eastAsia="MS Mincho" w:hAnsi="Calibri" w:cs="Calibri"/>
          <w:b/>
          <w:lang w:eastAsia="ja-JP"/>
        </w:rPr>
        <w:t>partecipazione diretta</w:t>
      </w:r>
      <w:r w:rsidRPr="009511FD">
        <w:rPr>
          <w:rFonts w:ascii="Calibri" w:eastAsia="MS Mincho" w:hAnsi="Calibri" w:cs="Calibri"/>
          <w:lang w:eastAsia="ja-JP"/>
        </w:rPr>
        <w:t xml:space="preserve"> acquisita nel corso dell’anno di riferimento della rilevazione </w:t>
      </w:r>
      <w:r>
        <w:rPr>
          <w:rFonts w:ascii="Calibri" w:eastAsia="MS Mincho" w:hAnsi="Calibri" w:cs="Calibri"/>
          <w:lang w:eastAsia="ja-JP"/>
        </w:rPr>
        <w:t xml:space="preserve">oppure </w:t>
      </w:r>
      <w:r w:rsidRPr="009511FD">
        <w:rPr>
          <w:rFonts w:ascii="Calibri" w:eastAsia="MS Mincho" w:hAnsi="Calibri" w:cs="Calibri"/>
          <w:lang w:eastAsia="ja-JP"/>
        </w:rPr>
        <w:t xml:space="preserve">per segnalare che la partecipata era detenuta </w:t>
      </w:r>
      <w:r>
        <w:rPr>
          <w:rFonts w:ascii="Calibri" w:eastAsia="MS Mincho" w:hAnsi="Calibri" w:cs="Calibri"/>
          <w:lang w:eastAsia="ja-JP"/>
        </w:rPr>
        <w:t>anche al 31/12/2023</w:t>
      </w:r>
      <w:r w:rsidRPr="009511FD">
        <w:rPr>
          <w:rFonts w:ascii="Calibri" w:eastAsia="MS Mincho" w:hAnsi="Calibri" w:cs="Calibri"/>
          <w:lang w:eastAsia="ja-JP"/>
        </w:rPr>
        <w:t xml:space="preserve"> ma non è stata dichiarata</w:t>
      </w:r>
      <w:r>
        <w:rPr>
          <w:rFonts w:ascii="Calibri" w:eastAsia="MS Mincho" w:hAnsi="Calibri" w:cs="Calibri"/>
          <w:lang w:eastAsia="ja-JP"/>
        </w:rPr>
        <w:t xml:space="preserve">, oppure, per le sole forme societarie, per dichiarare una partecipazione derivante da un’operazione straordinaria (come fusione, scissione, trasformazione, conferimento) relativa a società partecipata l’anno precedente.  </w:t>
      </w:r>
    </w:p>
    <w:p w14:paraId="596089BD" w14:textId="77777777" w:rsidR="004B618A" w:rsidRDefault="004B618A" w:rsidP="003D7C7D">
      <w:pPr>
        <w:widowControl w:val="0"/>
        <w:tabs>
          <w:tab w:val="left" w:pos="6360"/>
        </w:tabs>
        <w:spacing w:before="80" w:after="120" w:line="240" w:lineRule="auto"/>
        <w:ind w:left="284"/>
        <w:contextualSpacing/>
        <w:jc w:val="both"/>
        <w:rPr>
          <w:rFonts w:ascii="Calibri" w:hAnsi="Calibri"/>
          <w:sz w:val="20"/>
          <w:szCs w:val="20"/>
        </w:rPr>
      </w:pPr>
    </w:p>
    <w:tbl>
      <w:tblPr>
        <w:tblW w:w="5000" w:type="pct"/>
        <w:jc w:val="center"/>
        <w:tblCellMar>
          <w:top w:w="57" w:type="dxa"/>
          <w:bottom w:w="57" w:type="dxa"/>
        </w:tblCellMar>
        <w:tblLook w:val="04A0" w:firstRow="1" w:lastRow="0" w:firstColumn="1" w:lastColumn="0" w:noHBand="0" w:noVBand="1"/>
      </w:tblPr>
      <w:tblGrid>
        <w:gridCol w:w="3551"/>
        <w:gridCol w:w="6082"/>
      </w:tblGrid>
      <w:tr w:rsidR="002C76AC" w:rsidRPr="003229A4" w14:paraId="021F0F88" w14:textId="77777777" w:rsidTr="00F73047">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67910ABF"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42564197" w14:textId="77777777" w:rsidR="002C76AC" w:rsidRPr="00E553F4" w:rsidRDefault="002C76AC" w:rsidP="00340592">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2C76AC" w:rsidRPr="003229A4" w14:paraId="0E78E9F8" w14:textId="77777777" w:rsidTr="00F73047">
        <w:trPr>
          <w:cantSplit/>
          <w:trHeight w:val="249"/>
          <w:jc w:val="center"/>
        </w:trPr>
        <w:tc>
          <w:tcPr>
            <w:tcW w:w="1843" w:type="pct"/>
            <w:tcBorders>
              <w:top w:val="double" w:sz="6" w:space="0" w:color="0F253F"/>
              <w:left w:val="single" w:sz="4" w:space="0" w:color="254061"/>
              <w:right w:val="single" w:sz="4" w:space="0" w:color="auto"/>
            </w:tcBorders>
            <w:hideMark/>
          </w:tcPr>
          <w:p w14:paraId="7CA3876E" w14:textId="77777777" w:rsidR="00ED21FE" w:rsidRDefault="002C76AC" w:rsidP="002C76AC">
            <w:pPr>
              <w:spacing w:after="0" w:line="256" w:lineRule="auto"/>
              <w:rPr>
                <w:rFonts w:eastAsia="Calibri" w:cs="Calibri"/>
                <w:b/>
                <w:color w:val="244062"/>
                <w:sz w:val="18"/>
                <w:szCs w:val="18"/>
              </w:rPr>
            </w:pPr>
            <w:r w:rsidRPr="002C76AC">
              <w:rPr>
                <w:rFonts w:eastAsia="Calibri" w:cs="Calibri"/>
                <w:b/>
                <w:color w:val="244062"/>
                <w:sz w:val="18"/>
                <w:szCs w:val="18"/>
              </w:rPr>
              <w:t>Motivazione del nuovo inserimento di partecipazione</w:t>
            </w:r>
            <w:r w:rsidR="00470DCD">
              <w:rPr>
                <w:rFonts w:eastAsia="Calibri" w:cs="Calibri"/>
                <w:b/>
                <w:color w:val="244062"/>
                <w:sz w:val="18"/>
                <w:szCs w:val="18"/>
              </w:rPr>
              <w:t xml:space="preserve"> </w:t>
            </w:r>
            <w:r w:rsidR="00ED21FE">
              <w:rPr>
                <w:rFonts w:eastAsia="Calibri" w:cs="Calibri"/>
                <w:b/>
                <w:color w:val="244062"/>
                <w:sz w:val="18"/>
                <w:szCs w:val="18"/>
              </w:rPr>
              <w:t xml:space="preserve">in soggetto </w:t>
            </w:r>
            <w:r w:rsidR="00470DCD">
              <w:rPr>
                <w:rFonts w:eastAsia="Calibri" w:cs="Calibri"/>
                <w:b/>
                <w:color w:val="244062"/>
                <w:sz w:val="18"/>
                <w:szCs w:val="18"/>
              </w:rPr>
              <w:t xml:space="preserve">con </w:t>
            </w:r>
          </w:p>
          <w:p w14:paraId="288F7B8E" w14:textId="77777777" w:rsidR="002C76AC" w:rsidRPr="00E553F4" w:rsidRDefault="00470DCD" w:rsidP="002C76AC">
            <w:pPr>
              <w:spacing w:after="0" w:line="256" w:lineRule="auto"/>
              <w:rPr>
                <w:rFonts w:eastAsia="Calibri" w:cs="Calibri"/>
                <w:b/>
                <w:color w:val="244062"/>
                <w:sz w:val="18"/>
                <w:szCs w:val="18"/>
              </w:rPr>
            </w:pPr>
            <w:r>
              <w:rPr>
                <w:rFonts w:eastAsia="Calibri" w:cs="Calibri"/>
                <w:b/>
                <w:color w:val="244062"/>
                <w:sz w:val="18"/>
                <w:szCs w:val="18"/>
              </w:rPr>
              <w:t>forma giuridica societaria</w:t>
            </w:r>
          </w:p>
        </w:tc>
        <w:sdt>
          <w:sdtPr>
            <w:rPr>
              <w:rFonts w:eastAsia="Calibri" w:cs="Calibri"/>
              <w:bCs/>
              <w:color w:val="244062"/>
              <w:sz w:val="18"/>
              <w:szCs w:val="18"/>
              <w:highlight w:val="yellow"/>
            </w:rPr>
            <w:alias w:val="Motivazione nuovo inserimento forme societarie"/>
            <w:tag w:val="Motivazione nuovo inserimento forme societarie"/>
            <w:id w:val="1397167150"/>
            <w:placeholder>
              <w:docPart w:val="DefaultPlaceholder_-1854013439"/>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2383B30E" w14:textId="77777777" w:rsidR="002C76AC" w:rsidRPr="002E0026" w:rsidRDefault="00E564BA" w:rsidP="00340592">
                <w:pPr>
                  <w:spacing w:after="0" w:line="256" w:lineRule="auto"/>
                  <w:rPr>
                    <w:rFonts w:eastAsia="Calibri" w:cs="Calibri"/>
                    <w:bCs/>
                    <w:color w:val="244062"/>
                    <w:sz w:val="18"/>
                    <w:szCs w:val="18"/>
                    <w:highlight w:val="yellow"/>
                  </w:rPr>
                </w:pPr>
                <w:r w:rsidRPr="002E0026">
                  <w:rPr>
                    <w:rStyle w:val="Testosegnaposto"/>
                    <w:sz w:val="18"/>
                    <w:szCs w:val="18"/>
                  </w:rPr>
                  <w:t>Scegliere un elemento.</w:t>
                </w:r>
              </w:p>
            </w:tc>
          </w:sdtContent>
        </w:sdt>
      </w:tr>
      <w:tr w:rsidR="00470DCD" w:rsidRPr="003229A4" w14:paraId="05F38298"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auto"/>
          </w:tcPr>
          <w:p w14:paraId="4FB48651" w14:textId="77777777" w:rsid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 xml:space="preserve">Motivazione del nuovo inserimento di partecipazione </w:t>
            </w:r>
            <w:r w:rsidR="00ED21FE">
              <w:rPr>
                <w:rFonts w:eastAsia="Calibri" w:cs="Calibri"/>
                <w:b/>
                <w:color w:val="244062"/>
                <w:sz w:val="18"/>
                <w:szCs w:val="18"/>
              </w:rPr>
              <w:t>in soggetto</w:t>
            </w:r>
          </w:p>
          <w:p w14:paraId="5B91A63E" w14:textId="77777777" w:rsidR="00470DCD" w:rsidRPr="00ED21FE" w:rsidRDefault="00470DCD" w:rsidP="00340592">
            <w:pPr>
              <w:spacing w:after="0" w:line="256" w:lineRule="auto"/>
              <w:rPr>
                <w:rFonts w:eastAsia="Calibri" w:cs="Calibri"/>
                <w:b/>
                <w:color w:val="244062"/>
                <w:sz w:val="18"/>
                <w:szCs w:val="18"/>
              </w:rPr>
            </w:pPr>
            <w:r w:rsidRPr="00ED21FE">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1567944995"/>
            <w:placeholder>
              <w:docPart w:val="C850458A2A0743EEA9E6D61004E3945C"/>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auto"/>
              </w:tcPr>
              <w:p w14:paraId="7DA38A09" w14:textId="77777777" w:rsidR="00470DCD" w:rsidRPr="002E0026" w:rsidRDefault="00197484" w:rsidP="00340592">
                <w:pPr>
                  <w:spacing w:after="0" w:line="256" w:lineRule="auto"/>
                  <w:rPr>
                    <w:rFonts w:eastAsia="Calibri" w:cs="Calibri"/>
                    <w:b/>
                    <w:color w:val="244062"/>
                    <w:sz w:val="18"/>
                    <w:szCs w:val="18"/>
                  </w:rPr>
                </w:pPr>
                <w:r w:rsidRPr="002E0026">
                  <w:rPr>
                    <w:rFonts w:eastAsia="Calibri" w:cs="Calibri"/>
                    <w:color w:val="808080" w:themeColor="background1" w:themeShade="80"/>
                    <w:sz w:val="18"/>
                    <w:szCs w:val="18"/>
                  </w:rPr>
                  <w:t>Scegliere un elemento.</w:t>
                </w:r>
              </w:p>
            </w:tc>
          </w:sdtContent>
        </w:sdt>
      </w:tr>
      <w:tr w:rsidR="000D54C8" w:rsidRPr="003229A4" w14:paraId="32FEC402" w14:textId="77777777" w:rsidTr="00F73047">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69E5B67E" w14:textId="0C5B45B6"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Procedura adottata</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sdt>
          <w:sdtPr>
            <w:rPr>
              <w:rFonts w:eastAsia="Calibri" w:cs="Calibri"/>
              <w:b/>
              <w:color w:val="244062"/>
              <w:sz w:val="18"/>
              <w:szCs w:val="18"/>
            </w:rPr>
            <w:alias w:val="Procedura adottata"/>
            <w:tag w:val="Procedura adottata"/>
            <w:id w:val="2082788363"/>
            <w:placeholder>
              <w:docPart w:val="47D8FDC7E39E4FFEB36D939118FF26B3"/>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C96DF3C" w14:textId="77777777" w:rsidR="000D54C8" w:rsidRPr="002E0026" w:rsidRDefault="000D54C8" w:rsidP="00340592">
                <w:pPr>
                  <w:spacing w:after="0" w:line="256" w:lineRule="auto"/>
                  <w:rPr>
                    <w:rFonts w:eastAsia="Calibri" w:cs="Calibri"/>
                    <w:b/>
                    <w:color w:val="244062"/>
                    <w:sz w:val="18"/>
                    <w:szCs w:val="18"/>
                  </w:rPr>
                </w:pPr>
                <w:r w:rsidRPr="002E0026">
                  <w:rPr>
                    <w:rStyle w:val="Testosegnaposto"/>
                    <w:sz w:val="18"/>
                    <w:szCs w:val="18"/>
                  </w:rPr>
                  <w:t>Scegliere un elemento.</w:t>
                </w:r>
              </w:p>
            </w:tc>
          </w:sdtContent>
        </w:sdt>
      </w:tr>
      <w:tr w:rsidR="000D54C8" w:rsidRPr="003229A4" w14:paraId="64493B9F"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2B257F1" w14:textId="76DD6A8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Riferimento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EE4A2E0" w14:textId="77777777" w:rsidR="000D54C8" w:rsidRPr="002E0026" w:rsidRDefault="000D54C8" w:rsidP="00340592">
            <w:pPr>
              <w:spacing w:after="0" w:line="256" w:lineRule="auto"/>
              <w:rPr>
                <w:rFonts w:eastAsia="Calibri" w:cs="Calibri"/>
                <w:b/>
                <w:color w:val="244062"/>
                <w:sz w:val="18"/>
                <w:szCs w:val="18"/>
              </w:rPr>
            </w:pPr>
          </w:p>
        </w:tc>
      </w:tr>
      <w:tr w:rsidR="000D54C8" w:rsidRPr="003229A4" w14:paraId="03DB73B9" w14:textId="77777777" w:rsidTr="000D54C8">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68813134" w14:textId="51704809" w:rsidR="000D54C8" w:rsidRPr="00E553F4" w:rsidRDefault="000D54C8" w:rsidP="009A48D0">
            <w:pPr>
              <w:spacing w:after="0" w:line="256" w:lineRule="auto"/>
              <w:rPr>
                <w:rFonts w:eastAsia="Calibri" w:cs="Calibri"/>
                <w:b/>
                <w:color w:val="244062"/>
                <w:sz w:val="18"/>
                <w:szCs w:val="18"/>
              </w:rPr>
            </w:pPr>
            <w:r w:rsidRPr="00470DCD">
              <w:rPr>
                <w:rFonts w:eastAsia="Calibri" w:cs="Calibri"/>
                <w:b/>
                <w:color w:val="244062"/>
                <w:sz w:val="18"/>
                <w:szCs w:val="18"/>
              </w:rPr>
              <w:t xml:space="preserve">Data </w:t>
            </w:r>
            <w:r>
              <w:rPr>
                <w:rFonts w:eastAsia="Calibri" w:cs="Calibri"/>
                <w:b/>
                <w:color w:val="244062"/>
                <w:sz w:val="18"/>
                <w:szCs w:val="18"/>
              </w:rPr>
              <w:t xml:space="preserve">di </w:t>
            </w:r>
            <w:r w:rsidRPr="00470DCD">
              <w:rPr>
                <w:rFonts w:eastAsia="Calibri" w:cs="Calibri"/>
                <w:b/>
                <w:color w:val="244062"/>
                <w:sz w:val="18"/>
                <w:szCs w:val="18"/>
              </w:rPr>
              <w:t xml:space="preserve">adozione </w:t>
            </w:r>
            <w:r>
              <w:rPr>
                <w:rFonts w:eastAsia="Calibri" w:cs="Calibri"/>
                <w:b/>
                <w:color w:val="244062"/>
                <w:sz w:val="18"/>
                <w:szCs w:val="18"/>
              </w:rPr>
              <w:t>dell’</w:t>
            </w:r>
            <w:r w:rsidRPr="00470DCD">
              <w:rPr>
                <w:rFonts w:eastAsia="Calibri" w:cs="Calibri"/>
                <w:b/>
                <w:color w:val="244062"/>
                <w:sz w:val="18"/>
                <w:szCs w:val="18"/>
              </w:rPr>
              <w:t>atto deliberativo</w:t>
            </w:r>
            <w:r w:rsidR="009A48D0">
              <w:rPr>
                <w:rFonts w:eastAsia="Calibri" w:cs="Calibri"/>
                <w:b/>
                <w:color w:val="244062"/>
                <w:sz w:val="18"/>
                <w:szCs w:val="18"/>
              </w:rPr>
              <w:t xml:space="preserve"> </w:t>
            </w:r>
            <w:r w:rsidR="009A48D0" w:rsidRPr="009A48D0">
              <w:rPr>
                <w:rFonts w:eastAsia="Calibri" w:cs="Calibri"/>
                <w:b/>
                <w:color w:val="244062"/>
                <w:sz w:val="18"/>
                <w:szCs w:val="18"/>
                <w:vertAlign w:val="superscript"/>
              </w:rPr>
              <w:t>(1</w:t>
            </w:r>
            <w:r w:rsidR="002E0026">
              <w:rPr>
                <w:rFonts w:eastAsia="Calibri" w:cs="Calibri"/>
                <w:b/>
                <w:color w:val="244062"/>
                <w:sz w:val="18"/>
                <w:szCs w:val="18"/>
                <w:vertAlign w:val="superscript"/>
              </w:rPr>
              <w:t>1</w:t>
            </w:r>
            <w:r w:rsidR="009A48D0" w:rsidRPr="009A48D0">
              <w:rPr>
                <w:rFonts w:eastAsia="Calibri" w:cs="Calibri"/>
                <w:b/>
                <w:color w:val="244062"/>
                <w:sz w:val="18"/>
                <w:szCs w:val="18"/>
                <w:vertAlign w:val="superscript"/>
              </w:rPr>
              <w:t>)</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F498E0E" w14:textId="77777777" w:rsidR="000D54C8" w:rsidRPr="002E0026" w:rsidRDefault="000D54C8" w:rsidP="00340592">
            <w:pPr>
              <w:spacing w:after="0" w:line="256" w:lineRule="auto"/>
              <w:rPr>
                <w:rFonts w:eastAsia="Calibri" w:cs="Calibri"/>
                <w:b/>
                <w:color w:val="244062"/>
                <w:sz w:val="18"/>
                <w:szCs w:val="18"/>
              </w:rPr>
            </w:pPr>
          </w:p>
        </w:tc>
      </w:tr>
    </w:tbl>
    <w:p w14:paraId="14F3425F" w14:textId="77777777" w:rsidR="00AB4AC7" w:rsidRPr="00B024A9" w:rsidRDefault="00A921C1" w:rsidP="00B024A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B024A9">
        <w:rPr>
          <w:rFonts w:ascii="Calibri" w:hAnsi="Calibri"/>
          <w:sz w:val="18"/>
          <w:szCs w:val="18"/>
        </w:rPr>
        <w:t xml:space="preserve">Compilare il campo solo se </w:t>
      </w:r>
      <w:r w:rsidR="001A32DB" w:rsidRPr="00B024A9">
        <w:rPr>
          <w:rFonts w:ascii="Calibri" w:hAnsi="Calibri"/>
          <w:sz w:val="18"/>
          <w:szCs w:val="18"/>
        </w:rPr>
        <w:t>l’Amministrazione dichiarante rientra nell’ambito soggettivo del</w:t>
      </w:r>
      <w:r w:rsidRPr="00B024A9">
        <w:rPr>
          <w:rFonts w:ascii="Calibri" w:hAnsi="Calibri"/>
          <w:sz w:val="18"/>
          <w:szCs w:val="18"/>
        </w:rPr>
        <w:t xml:space="preserve"> TUSP e se </w:t>
      </w:r>
      <w:r w:rsidR="00E564BA" w:rsidRPr="00B024A9">
        <w:rPr>
          <w:rFonts w:ascii="Calibri" w:hAnsi="Calibri"/>
          <w:sz w:val="18"/>
          <w:szCs w:val="18"/>
        </w:rPr>
        <w:t>la partecipata ha forma giuridica societaria</w:t>
      </w:r>
      <w:r w:rsidRPr="00B024A9">
        <w:rPr>
          <w:rFonts w:ascii="Calibri" w:hAnsi="Calibri"/>
          <w:sz w:val="18"/>
          <w:szCs w:val="18"/>
        </w:rPr>
        <w:t xml:space="preserve">. </w:t>
      </w:r>
    </w:p>
    <w:p w14:paraId="56030F2A" w14:textId="4E69B325" w:rsidR="00326D1B" w:rsidRDefault="00326D1B">
      <w:pPr>
        <w:rPr>
          <w:rFonts w:ascii="Calibri" w:hAnsi="Calibri"/>
          <w:sz w:val="20"/>
          <w:szCs w:val="20"/>
        </w:rPr>
      </w:pPr>
      <w:r>
        <w:rPr>
          <w:rFonts w:ascii="Calibri" w:hAnsi="Calibri"/>
          <w:sz w:val="20"/>
          <w:szCs w:val="20"/>
        </w:rPr>
        <w:br w:type="page"/>
      </w:r>
    </w:p>
    <w:p w14:paraId="12F85DC3" w14:textId="4F9D062F" w:rsidR="00187EBC" w:rsidRDefault="00875D8B" w:rsidP="00ED21FE">
      <w:pPr>
        <w:jc w:val="center"/>
        <w:rPr>
          <w:rFonts w:ascii="Calibri" w:hAnsi="Calibri"/>
          <w:sz w:val="20"/>
          <w:szCs w:val="20"/>
        </w:rPr>
      </w:pPr>
      <w:r>
        <w:rPr>
          <w:rFonts w:ascii="Calibri" w:hAnsi="Calibri"/>
          <w:sz w:val="20"/>
          <w:szCs w:val="20"/>
        </w:rPr>
        <w:lastRenderedPageBreak/>
        <w:t>***</w:t>
      </w:r>
      <w:r w:rsidR="00E564BA">
        <w:rPr>
          <w:rFonts w:ascii="Calibri" w:hAnsi="Calibri"/>
          <w:sz w:val="20"/>
          <w:szCs w:val="20"/>
        </w:rPr>
        <w:t>**</w:t>
      </w:r>
    </w:p>
    <w:p w14:paraId="5D31CDE4" w14:textId="6533A475"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9C2094">
        <w:rPr>
          <w:rFonts w:ascii="Calibri" w:eastAsia="MS Mincho" w:hAnsi="Calibri" w:cs="Calibri"/>
          <w:b/>
          <w:lang w:eastAsia="ja-JP"/>
        </w:rPr>
        <w:t>20</w:t>
      </w:r>
      <w:r w:rsidR="00D23CD8">
        <w:rPr>
          <w:rFonts w:ascii="Calibri" w:eastAsia="MS Mincho" w:hAnsi="Calibri" w:cs="Calibri"/>
          <w:b/>
          <w:lang w:eastAsia="ja-JP"/>
        </w:rPr>
        <w:t>2</w:t>
      </w:r>
      <w:r w:rsidR="00206283">
        <w:rPr>
          <w:rFonts w:ascii="Calibri" w:eastAsia="MS Mincho" w:hAnsi="Calibri" w:cs="Calibri"/>
          <w:b/>
          <w:lang w:eastAsia="ja-JP"/>
        </w:rPr>
        <w:t>3</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(censimento precedente) </w:t>
      </w:r>
      <w:r w:rsidR="00875D8B" w:rsidRPr="005A38A6">
        <w:rPr>
          <w:rFonts w:ascii="Calibri" w:eastAsia="MS Mincho" w:hAnsi="Calibri" w:cs="Calibri"/>
          <w:b/>
          <w:lang w:eastAsia="ja-JP"/>
        </w:rPr>
        <w:t xml:space="preserve">in una società (ossia in soggetto avente forma giuridica societaria) </w:t>
      </w:r>
      <w:r w:rsidR="00870ADF">
        <w:rPr>
          <w:rFonts w:ascii="Calibri" w:eastAsia="MS Mincho" w:hAnsi="Calibri" w:cs="Calibri"/>
          <w:b/>
          <w:lang w:eastAsia="ja-JP"/>
        </w:rPr>
        <w:t>e non dichiarata al 31/12/</w:t>
      </w:r>
      <w:r w:rsidR="009C2094">
        <w:rPr>
          <w:rFonts w:ascii="Calibri" w:eastAsia="MS Mincho" w:hAnsi="Calibri" w:cs="Calibri"/>
          <w:b/>
          <w:lang w:eastAsia="ja-JP"/>
        </w:rPr>
        <w:t>202</w:t>
      </w:r>
      <w:r w:rsidR="00206283">
        <w:rPr>
          <w:rFonts w:ascii="Calibri" w:eastAsia="MS Mincho" w:hAnsi="Calibri" w:cs="Calibri"/>
          <w:b/>
          <w:lang w:eastAsia="ja-JP"/>
        </w:rPr>
        <w:t>4</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(censimento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w:t>
      </w:r>
      <w:bookmarkStart w:id="5" w:name="_GoBack"/>
      <w:bookmarkEnd w:id="5"/>
      <w:r w:rsidRPr="001A32DB">
        <w:rPr>
          <w:rFonts w:asciiTheme="minorHAnsi" w:eastAsiaTheme="minorHAnsi" w:hAnsiTheme="minorHAnsi" w:cstheme="minorHAnsi"/>
        </w:rPr>
        <w:t>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6D17C650" w:rsidR="001A32DB" w:rsidRPr="00A74703"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B81900">
        <w:rPr>
          <w:rFonts w:asciiTheme="minorHAnsi" w:eastAsiaTheme="minorHAnsi" w:hAnsiTheme="minorHAnsi" w:cstheme="minorHAnsi"/>
        </w:rPr>
        <w:t>-</w:t>
      </w:r>
      <w:r w:rsidRPr="00A74703">
        <w:rPr>
          <w:rFonts w:asciiTheme="minorHAnsi" w:eastAsiaTheme="minorHAnsi" w:hAnsiTheme="minorHAnsi" w:cstheme="minorHAnsi"/>
        </w:rPr>
        <w:t xml:space="preserve"> Scioglimento</w:t>
      </w:r>
      <w:r w:rsidR="00A74703" w:rsidRPr="00A74703">
        <w:rPr>
          <w:rFonts w:asciiTheme="minorHAnsi" w:eastAsiaTheme="minorHAnsi" w:hAnsiTheme="minorHAnsi" w:cstheme="minorHAnsi"/>
        </w:rPr>
        <w:t xml:space="preserve"> / </w:t>
      </w:r>
      <w:r w:rsidR="00AB43E9">
        <w:rPr>
          <w:rFonts w:asciiTheme="minorHAnsi" w:eastAsiaTheme="minorHAnsi" w:hAnsiTheme="minorHAnsi" w:cstheme="minorHAnsi"/>
        </w:rPr>
        <w:t>L</w:t>
      </w:r>
      <w:r w:rsidR="00A74703" w:rsidRPr="00A74703">
        <w:rPr>
          <w:rFonts w:asciiTheme="minorHAnsi" w:eastAsiaTheme="minorHAnsi" w:hAnsiTheme="minorHAnsi" w:cstheme="minorHAnsi"/>
        </w:rPr>
        <w:t xml:space="preserve">iquidazione </w:t>
      </w:r>
      <w:r w:rsidRPr="00A74703">
        <w:rPr>
          <w:rFonts w:asciiTheme="minorHAnsi" w:eastAsiaTheme="minorHAnsi" w:hAnsiTheme="minorHAnsi" w:cstheme="minorHAnsi"/>
        </w:rPr>
        <w:t>della società</w:t>
      </w:r>
    </w:p>
    <w:p w14:paraId="369C0662" w14:textId="4A311E2E" w:rsidR="00AB4AC7" w:rsidRPr="000D7844"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6A720B">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EB6D" w14:textId="77777777" w:rsidR="0075005C" w:rsidRDefault="0075005C" w:rsidP="003D526F">
      <w:pPr>
        <w:spacing w:after="0" w:line="240" w:lineRule="auto"/>
      </w:pPr>
      <w:r>
        <w:separator/>
      </w:r>
    </w:p>
  </w:endnote>
  <w:endnote w:type="continuationSeparator" w:id="0">
    <w:p w14:paraId="616FCBD5" w14:textId="77777777" w:rsidR="0075005C" w:rsidRDefault="0075005C"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0D1CD" w14:textId="77777777" w:rsidR="000A5EF4" w:rsidRDefault="000A5EF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C1018" w14:textId="7D0D4196"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C24B13">
      <w:rPr>
        <w:rFonts w:ascii="Calibri" w:hAnsi="Calibri"/>
        <w:b/>
        <w:iCs/>
        <w:color w:val="1F497D"/>
        <w:sz w:val="20"/>
        <w:szCs w:val="48"/>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AFAAC" w14:textId="77777777" w:rsidR="000A5EF4" w:rsidRDefault="000A5EF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404B9" w14:textId="77777777" w:rsidR="0075005C" w:rsidRDefault="0075005C" w:rsidP="003D526F">
      <w:pPr>
        <w:spacing w:after="0" w:line="240" w:lineRule="auto"/>
      </w:pPr>
      <w:r>
        <w:separator/>
      </w:r>
    </w:p>
  </w:footnote>
  <w:footnote w:type="continuationSeparator" w:id="0">
    <w:p w14:paraId="7B85C887" w14:textId="77777777" w:rsidR="0075005C" w:rsidRDefault="0075005C" w:rsidP="003D5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218B7" w14:textId="77777777" w:rsidR="000A5EF4" w:rsidRDefault="000A5EF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A5826" w14:textId="77777777" w:rsidR="000A5EF4" w:rsidRDefault="000A5EF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C702E" w14:textId="77777777" w:rsidR="000A5EF4" w:rsidRDefault="000A5EF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19"/>
  </w:num>
  <w:num w:numId="5">
    <w:abstractNumId w:val="20"/>
  </w:num>
  <w:num w:numId="6">
    <w:abstractNumId w:val="5"/>
  </w:num>
  <w:num w:numId="7">
    <w:abstractNumId w:val="14"/>
  </w:num>
  <w:num w:numId="8">
    <w:abstractNumId w:val="17"/>
  </w:num>
  <w:num w:numId="9">
    <w:abstractNumId w:val="2"/>
  </w:num>
  <w:num w:numId="10">
    <w:abstractNumId w:val="6"/>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4"/>
  </w:num>
  <w:num w:numId="16">
    <w:abstractNumId w:val="3"/>
  </w:num>
  <w:num w:numId="17">
    <w:abstractNumId w:val="10"/>
  </w:num>
  <w:num w:numId="18">
    <w:abstractNumId w:val="11"/>
  </w:num>
  <w:num w:numId="19">
    <w:abstractNumId w:val="21"/>
  </w:num>
  <w:num w:numId="20">
    <w:abstractNumId w:val="22"/>
  </w:num>
  <w:num w:numId="21">
    <w:abstractNumId w:val="0"/>
  </w:num>
  <w:num w:numId="22">
    <w:abstractNumId w:val="12"/>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20"/>
    <w:rsid w:val="00004B89"/>
    <w:rsid w:val="00033ED1"/>
    <w:rsid w:val="00036248"/>
    <w:rsid w:val="00037FD7"/>
    <w:rsid w:val="0004779F"/>
    <w:rsid w:val="00051279"/>
    <w:rsid w:val="00060D20"/>
    <w:rsid w:val="000721A4"/>
    <w:rsid w:val="00074A2A"/>
    <w:rsid w:val="0008701B"/>
    <w:rsid w:val="00096BA7"/>
    <w:rsid w:val="000A5608"/>
    <w:rsid w:val="000A5EF4"/>
    <w:rsid w:val="000A67CA"/>
    <w:rsid w:val="000B4841"/>
    <w:rsid w:val="000B4D12"/>
    <w:rsid w:val="000D5167"/>
    <w:rsid w:val="000D54C8"/>
    <w:rsid w:val="000D7844"/>
    <w:rsid w:val="000F6057"/>
    <w:rsid w:val="00100A90"/>
    <w:rsid w:val="00101114"/>
    <w:rsid w:val="00106733"/>
    <w:rsid w:val="001141B8"/>
    <w:rsid w:val="00117425"/>
    <w:rsid w:val="00122F89"/>
    <w:rsid w:val="001247D7"/>
    <w:rsid w:val="0012498B"/>
    <w:rsid w:val="00131B32"/>
    <w:rsid w:val="001325AF"/>
    <w:rsid w:val="00134C6C"/>
    <w:rsid w:val="00150E88"/>
    <w:rsid w:val="00150F5C"/>
    <w:rsid w:val="00152586"/>
    <w:rsid w:val="00155FAC"/>
    <w:rsid w:val="00160005"/>
    <w:rsid w:val="00160E88"/>
    <w:rsid w:val="001625A9"/>
    <w:rsid w:val="00164A36"/>
    <w:rsid w:val="0017129E"/>
    <w:rsid w:val="001716AF"/>
    <w:rsid w:val="001722A6"/>
    <w:rsid w:val="00174580"/>
    <w:rsid w:val="00187EBC"/>
    <w:rsid w:val="00190577"/>
    <w:rsid w:val="00192C9B"/>
    <w:rsid w:val="00193A63"/>
    <w:rsid w:val="00197484"/>
    <w:rsid w:val="001A053C"/>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D09"/>
    <w:rsid w:val="00204DDA"/>
    <w:rsid w:val="00206283"/>
    <w:rsid w:val="00215C53"/>
    <w:rsid w:val="0021640F"/>
    <w:rsid w:val="002231D4"/>
    <w:rsid w:val="00225AC6"/>
    <w:rsid w:val="0023163C"/>
    <w:rsid w:val="00234D50"/>
    <w:rsid w:val="002358A1"/>
    <w:rsid w:val="00242147"/>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75E1"/>
    <w:rsid w:val="002A04DA"/>
    <w:rsid w:val="002A14FA"/>
    <w:rsid w:val="002A6B77"/>
    <w:rsid w:val="002B6BB0"/>
    <w:rsid w:val="002B6BFA"/>
    <w:rsid w:val="002C3D95"/>
    <w:rsid w:val="002C76AC"/>
    <w:rsid w:val="002C7C52"/>
    <w:rsid w:val="002D77BD"/>
    <w:rsid w:val="002E0026"/>
    <w:rsid w:val="002E3504"/>
    <w:rsid w:val="002E68E8"/>
    <w:rsid w:val="002F06CD"/>
    <w:rsid w:val="002F13C8"/>
    <w:rsid w:val="002F2D15"/>
    <w:rsid w:val="00300159"/>
    <w:rsid w:val="00304EF0"/>
    <w:rsid w:val="00310050"/>
    <w:rsid w:val="00313243"/>
    <w:rsid w:val="00314F2F"/>
    <w:rsid w:val="00321001"/>
    <w:rsid w:val="00326D1B"/>
    <w:rsid w:val="003317B9"/>
    <w:rsid w:val="00340592"/>
    <w:rsid w:val="00340FE4"/>
    <w:rsid w:val="00341142"/>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D5166"/>
    <w:rsid w:val="003D526F"/>
    <w:rsid w:val="003D6141"/>
    <w:rsid w:val="003D7C7D"/>
    <w:rsid w:val="003E0074"/>
    <w:rsid w:val="003E75C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7A8E"/>
    <w:rsid w:val="00470DCD"/>
    <w:rsid w:val="00473E66"/>
    <w:rsid w:val="0047565C"/>
    <w:rsid w:val="00480EE3"/>
    <w:rsid w:val="00485A15"/>
    <w:rsid w:val="00494D95"/>
    <w:rsid w:val="00497873"/>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16D2"/>
    <w:rsid w:val="007563C2"/>
    <w:rsid w:val="00756B60"/>
    <w:rsid w:val="00762AE0"/>
    <w:rsid w:val="0076728C"/>
    <w:rsid w:val="00771405"/>
    <w:rsid w:val="007714E1"/>
    <w:rsid w:val="00773872"/>
    <w:rsid w:val="00775B83"/>
    <w:rsid w:val="00775C62"/>
    <w:rsid w:val="00791815"/>
    <w:rsid w:val="00793F0B"/>
    <w:rsid w:val="00794AEF"/>
    <w:rsid w:val="007A3EE8"/>
    <w:rsid w:val="007B2E88"/>
    <w:rsid w:val="007B2FB0"/>
    <w:rsid w:val="007B319C"/>
    <w:rsid w:val="007B43FD"/>
    <w:rsid w:val="007B5CF9"/>
    <w:rsid w:val="007C63EF"/>
    <w:rsid w:val="007D22B6"/>
    <w:rsid w:val="007D6DF0"/>
    <w:rsid w:val="007E4810"/>
    <w:rsid w:val="007E5F79"/>
    <w:rsid w:val="007F232F"/>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1072D"/>
    <w:rsid w:val="00911316"/>
    <w:rsid w:val="00911364"/>
    <w:rsid w:val="00915BE8"/>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F217F"/>
    <w:rsid w:val="009F2D79"/>
    <w:rsid w:val="009F621A"/>
    <w:rsid w:val="00A013CD"/>
    <w:rsid w:val="00A01C2C"/>
    <w:rsid w:val="00A10C9E"/>
    <w:rsid w:val="00A14024"/>
    <w:rsid w:val="00A24253"/>
    <w:rsid w:val="00A370B1"/>
    <w:rsid w:val="00A4149F"/>
    <w:rsid w:val="00A6605D"/>
    <w:rsid w:val="00A70325"/>
    <w:rsid w:val="00A732B6"/>
    <w:rsid w:val="00A73F40"/>
    <w:rsid w:val="00A74703"/>
    <w:rsid w:val="00A76CBF"/>
    <w:rsid w:val="00A80F94"/>
    <w:rsid w:val="00A82128"/>
    <w:rsid w:val="00A921C1"/>
    <w:rsid w:val="00AA58C3"/>
    <w:rsid w:val="00AB43E9"/>
    <w:rsid w:val="00AB466A"/>
    <w:rsid w:val="00AB4AC7"/>
    <w:rsid w:val="00AB79C2"/>
    <w:rsid w:val="00AC0A94"/>
    <w:rsid w:val="00AC3871"/>
    <w:rsid w:val="00AC3AB0"/>
    <w:rsid w:val="00AC3C1D"/>
    <w:rsid w:val="00AC7A68"/>
    <w:rsid w:val="00AC7D0A"/>
    <w:rsid w:val="00AD1694"/>
    <w:rsid w:val="00AD5C13"/>
    <w:rsid w:val="00AD64FB"/>
    <w:rsid w:val="00AD6FC0"/>
    <w:rsid w:val="00AD7939"/>
    <w:rsid w:val="00AE0FF5"/>
    <w:rsid w:val="00AE10BC"/>
    <w:rsid w:val="00AE46B4"/>
    <w:rsid w:val="00AF1370"/>
    <w:rsid w:val="00AF1E1C"/>
    <w:rsid w:val="00AF693D"/>
    <w:rsid w:val="00B02260"/>
    <w:rsid w:val="00B024A9"/>
    <w:rsid w:val="00B04153"/>
    <w:rsid w:val="00B14926"/>
    <w:rsid w:val="00B15629"/>
    <w:rsid w:val="00B165B0"/>
    <w:rsid w:val="00B20B6F"/>
    <w:rsid w:val="00B22323"/>
    <w:rsid w:val="00B23B50"/>
    <w:rsid w:val="00B31512"/>
    <w:rsid w:val="00B35622"/>
    <w:rsid w:val="00B35D08"/>
    <w:rsid w:val="00B40D0E"/>
    <w:rsid w:val="00B41544"/>
    <w:rsid w:val="00B46FBC"/>
    <w:rsid w:val="00B50B3C"/>
    <w:rsid w:val="00B60C48"/>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E0575"/>
    <w:rsid w:val="00BE0EB6"/>
    <w:rsid w:val="00BE40D5"/>
    <w:rsid w:val="00BE626B"/>
    <w:rsid w:val="00BF5736"/>
    <w:rsid w:val="00BF6AD2"/>
    <w:rsid w:val="00C0647E"/>
    <w:rsid w:val="00C11E8D"/>
    <w:rsid w:val="00C1316D"/>
    <w:rsid w:val="00C14022"/>
    <w:rsid w:val="00C14191"/>
    <w:rsid w:val="00C14627"/>
    <w:rsid w:val="00C17B54"/>
    <w:rsid w:val="00C20723"/>
    <w:rsid w:val="00C2315B"/>
    <w:rsid w:val="00C2427C"/>
    <w:rsid w:val="00C24B13"/>
    <w:rsid w:val="00C26845"/>
    <w:rsid w:val="00C314B0"/>
    <w:rsid w:val="00C35209"/>
    <w:rsid w:val="00C4187E"/>
    <w:rsid w:val="00C43A9A"/>
    <w:rsid w:val="00C47227"/>
    <w:rsid w:val="00C51C5F"/>
    <w:rsid w:val="00C5597C"/>
    <w:rsid w:val="00C611AD"/>
    <w:rsid w:val="00C6199E"/>
    <w:rsid w:val="00C61EAB"/>
    <w:rsid w:val="00C77EC6"/>
    <w:rsid w:val="00C91254"/>
    <w:rsid w:val="00C94EAF"/>
    <w:rsid w:val="00C97B26"/>
    <w:rsid w:val="00CB1E15"/>
    <w:rsid w:val="00CB56AD"/>
    <w:rsid w:val="00CC1634"/>
    <w:rsid w:val="00CC7163"/>
    <w:rsid w:val="00CD1227"/>
    <w:rsid w:val="00CD532D"/>
    <w:rsid w:val="00CD619F"/>
    <w:rsid w:val="00CD6AE5"/>
    <w:rsid w:val="00CE4A4F"/>
    <w:rsid w:val="00CE73BD"/>
    <w:rsid w:val="00CF7E52"/>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4D61"/>
    <w:rsid w:val="00DF1044"/>
    <w:rsid w:val="00DF6303"/>
    <w:rsid w:val="00E00C2E"/>
    <w:rsid w:val="00E023D5"/>
    <w:rsid w:val="00E05BA2"/>
    <w:rsid w:val="00E063EC"/>
    <w:rsid w:val="00E06760"/>
    <w:rsid w:val="00E069F2"/>
    <w:rsid w:val="00E12C93"/>
    <w:rsid w:val="00E24A44"/>
    <w:rsid w:val="00E27A02"/>
    <w:rsid w:val="00E300AE"/>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1E53"/>
    <w:rsid w:val="00F52059"/>
    <w:rsid w:val="00F5315F"/>
    <w:rsid w:val="00F57022"/>
    <w:rsid w:val="00F60E85"/>
    <w:rsid w:val="00F64819"/>
    <w:rsid w:val="00F73047"/>
    <w:rsid w:val="00F75434"/>
    <w:rsid w:val="00F81CD6"/>
    <w:rsid w:val="00F92BCB"/>
    <w:rsid w:val="00F9330C"/>
    <w:rsid w:val="00F949BF"/>
    <w:rsid w:val="00F95056"/>
    <w:rsid w:val="00F967A0"/>
    <w:rsid w:val="00FA295F"/>
    <w:rsid w:val="00FA6947"/>
    <w:rsid w:val="00FB0971"/>
    <w:rsid w:val="00FB3DF3"/>
    <w:rsid w:val="00FB5803"/>
    <w:rsid w:val="00FC2687"/>
    <w:rsid w:val="00FC65EB"/>
    <w:rsid w:val="00FC7D33"/>
    <w:rsid w:val="00FD0D29"/>
    <w:rsid w:val="00FD51E3"/>
    <w:rsid w:val="00FD583D"/>
    <w:rsid w:val="00FF03D0"/>
    <w:rsid w:val="00FF3703"/>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customStyle="1" w:styleId="UnresolvedMention">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stat.it/classificazione/ateco-202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stat.it/wp-content/uploads/2025/03/Sintesi-modifiche-struttura-ATECO-2025.xls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DefaultPlaceholder_-1854013439"/>
        <w:category>
          <w:name w:val="Generale"/>
          <w:gallery w:val="placeholder"/>
        </w:category>
        <w:types>
          <w:type w:val="bbPlcHdr"/>
        </w:types>
        <w:behaviors>
          <w:behavior w:val="content"/>
        </w:behaviors>
        <w:guid w:val="{E2204E93-65EB-472F-AB8D-E4CA3D9F1E9A}"/>
      </w:docPartPr>
      <w:docPartBody>
        <w:p w:rsidR="00F0617D" w:rsidRDefault="00C45AD9" w:rsidP="00C45AD9">
          <w:pPr>
            <w:pStyle w:val="DefaultPlaceholder-18540134391"/>
          </w:pPr>
          <w:r w:rsidRPr="00ED21FE">
            <w:rPr>
              <w:rStyle w:val="Testosegnaposto"/>
              <w:sz w:val="18"/>
              <w:szCs w:val="18"/>
            </w:rPr>
            <w:t>Scegliere un elemento.</w:t>
          </w:r>
        </w:p>
      </w:docPartBody>
    </w:docPart>
    <w:docPart>
      <w:docPartPr>
        <w:name w:val="C850458A2A0743EEA9E6D61004E3945C"/>
        <w:category>
          <w:name w:val="Generale"/>
          <w:gallery w:val="placeholder"/>
        </w:category>
        <w:types>
          <w:type w:val="bbPlcHdr"/>
        </w:types>
        <w:behaviors>
          <w:behavior w:val="content"/>
        </w:behaviors>
        <w:guid w:val="{531C199F-98E2-406D-AEBC-0B61A4FEE25C}"/>
      </w:docPartPr>
      <w:docPartBody>
        <w:p w:rsidR="00107B20" w:rsidRDefault="00C45AD9" w:rsidP="00C45AD9">
          <w:pPr>
            <w:pStyle w:val="C850458A2A0743EEA9E6D61004E3945C"/>
          </w:pPr>
          <w:r w:rsidRPr="00ED21FE">
            <w:rPr>
              <w:rFonts w:eastAsia="Calibri" w:cs="Calibri"/>
              <w:color w:val="808080" w:themeColor="background1" w:themeShade="80"/>
              <w:sz w:val="18"/>
              <w:szCs w:val="18"/>
            </w:rPr>
            <w:t>Scegliere un elemento.</w:t>
          </w:r>
        </w:p>
      </w:docPartBody>
    </w:docPart>
    <w:docPart>
      <w:docPartPr>
        <w:name w:val="47D8FDC7E39E4FFEB36D939118FF26B3"/>
        <w:category>
          <w:name w:val="Generale"/>
          <w:gallery w:val="placeholder"/>
        </w:category>
        <w:types>
          <w:type w:val="bbPlcHdr"/>
        </w:types>
        <w:behaviors>
          <w:behavior w:val="content"/>
        </w:behaviors>
        <w:guid w:val="{073E60B5-B7A8-4C88-8AB0-14C314FB46A4}"/>
      </w:docPartPr>
      <w:docPartBody>
        <w:p w:rsidR="00107B20" w:rsidRDefault="00C45AD9" w:rsidP="00C45AD9">
          <w:pPr>
            <w:pStyle w:val="47D8FDC7E39E4FFEB36D939118FF26B3"/>
          </w:pPr>
          <w:r w:rsidRPr="000D54C8">
            <w:rPr>
              <w:rStyle w:val="Testosegnaposto"/>
              <w:sz w:val="16"/>
              <w:szCs w:val="16"/>
            </w:rPr>
            <w:t>Scegliere un elemento.</w:t>
          </w:r>
        </w:p>
      </w:docPartBody>
    </w:docPart>
    <w:docPart>
      <w:docPartPr>
        <w:name w:val="ACD270D197204F7A980530DA4572EB58"/>
        <w:category>
          <w:name w:val="Generale"/>
          <w:gallery w:val="placeholder"/>
        </w:category>
        <w:types>
          <w:type w:val="bbPlcHdr"/>
        </w:types>
        <w:behaviors>
          <w:behavior w:val="content"/>
        </w:behaviors>
        <w:guid w:val="{07FC243C-1591-4134-8A10-758FEF0CF544}"/>
      </w:docPartPr>
      <w:docPartBody>
        <w:p w:rsidR="00A6387F" w:rsidRDefault="000D2189" w:rsidP="000D2189">
          <w:pPr>
            <w:pStyle w:val="ACD270D197204F7A980530DA4572EB58"/>
          </w:pPr>
          <w:r w:rsidRPr="005B6DB8">
            <w:rPr>
              <w:rFonts w:eastAsia="Calibri" w:cs="Times New Roman"/>
              <w:color w:val="808080"/>
              <w:sz w:val="18"/>
              <w:szCs w:val="18"/>
            </w:rPr>
            <w:t>Scegliere un elemento.</w:t>
          </w:r>
        </w:p>
      </w:docPartBody>
    </w:docPart>
    <w:docPart>
      <w:docPartPr>
        <w:name w:val="874D3B17A79C4AFFB673327E35FC458E"/>
        <w:category>
          <w:name w:val="Generale"/>
          <w:gallery w:val="placeholder"/>
        </w:category>
        <w:types>
          <w:type w:val="bbPlcHdr"/>
        </w:types>
        <w:behaviors>
          <w:behavior w:val="content"/>
        </w:behaviors>
        <w:guid w:val="{46BE7F4B-C296-407F-9BBE-10742E0BE4CE}"/>
      </w:docPartPr>
      <w:docPartBody>
        <w:p w:rsidR="00A6387F" w:rsidRDefault="000D2189" w:rsidP="000D2189">
          <w:pPr>
            <w:pStyle w:val="874D3B17A79C4AFFB673327E35FC458E"/>
          </w:pPr>
          <w:r w:rsidRPr="005B6DB8">
            <w:rPr>
              <w:rFonts w:eastAsia="Calibri" w:cs="Times New Roman"/>
              <w:color w:val="808080"/>
              <w:sz w:val="18"/>
              <w:szCs w:val="18"/>
            </w:rPr>
            <w:t>Scegliere un elemento.</w:t>
          </w:r>
        </w:p>
      </w:docPartBody>
    </w:docPart>
    <w:docPart>
      <w:docPartPr>
        <w:name w:val="F255422D9F68445B975DD95CB994FE42"/>
        <w:category>
          <w:name w:val="Generale"/>
          <w:gallery w:val="placeholder"/>
        </w:category>
        <w:types>
          <w:type w:val="bbPlcHdr"/>
        </w:types>
        <w:behaviors>
          <w:behavior w:val="content"/>
        </w:behaviors>
        <w:guid w:val="{31725A43-B9A1-4AA7-B0B9-8C5EEA906FFA}"/>
      </w:docPartPr>
      <w:docPartBody>
        <w:p w:rsidR="00A6387F" w:rsidRDefault="000D2189" w:rsidP="000D2189">
          <w:pPr>
            <w:pStyle w:val="F255422D9F68445B975DD95CB994FE42"/>
          </w:pPr>
          <w:r w:rsidRPr="00E21C6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CB"/>
    <w:rsid w:val="000B7499"/>
    <w:rsid w:val="000D2189"/>
    <w:rsid w:val="00107B20"/>
    <w:rsid w:val="001C7A47"/>
    <w:rsid w:val="002744C9"/>
    <w:rsid w:val="002802DF"/>
    <w:rsid w:val="00292718"/>
    <w:rsid w:val="00307A80"/>
    <w:rsid w:val="00321BEB"/>
    <w:rsid w:val="00431CBB"/>
    <w:rsid w:val="00455554"/>
    <w:rsid w:val="00490935"/>
    <w:rsid w:val="00517D0E"/>
    <w:rsid w:val="00571E16"/>
    <w:rsid w:val="006B3177"/>
    <w:rsid w:val="006E3C5D"/>
    <w:rsid w:val="00814CC7"/>
    <w:rsid w:val="008E6CD0"/>
    <w:rsid w:val="009063A2"/>
    <w:rsid w:val="009D7FA6"/>
    <w:rsid w:val="009F77C2"/>
    <w:rsid w:val="00A6387F"/>
    <w:rsid w:val="00B400B1"/>
    <w:rsid w:val="00BD7DCB"/>
    <w:rsid w:val="00C000F2"/>
    <w:rsid w:val="00C45AD9"/>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D2189"/>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DefaultPlaceholder-18540134391">
    <w:name w:val="DefaultPlaceholder_-18540134391"/>
    <w:rsid w:val="00C45AD9"/>
    <w:rPr>
      <w:rFonts w:eastAsiaTheme="minorHAnsi"/>
      <w:lang w:val="it-IT" w:eastAsia="en-US"/>
    </w:rPr>
  </w:style>
  <w:style w:type="paragraph" w:customStyle="1" w:styleId="C850458A2A0743EEA9E6D61004E3945C">
    <w:name w:val="C850458A2A0743EEA9E6D61004E3945C"/>
    <w:rsid w:val="00C45AD9"/>
    <w:rPr>
      <w:rFonts w:eastAsiaTheme="minorHAnsi"/>
      <w:lang w:val="it-IT" w:eastAsia="en-US"/>
    </w:rPr>
  </w:style>
  <w:style w:type="paragraph" w:customStyle="1" w:styleId="47D8FDC7E39E4FFEB36D939118FF26B3">
    <w:name w:val="47D8FDC7E39E4FFEB36D939118FF26B3"/>
    <w:rsid w:val="00C45AD9"/>
    <w:rPr>
      <w:rFonts w:eastAsiaTheme="minorHAnsi"/>
      <w:lang w:val="it-IT" w:eastAsia="en-US"/>
    </w:rPr>
  </w:style>
  <w:style w:type="paragraph" w:customStyle="1" w:styleId="ACD270D197204F7A980530DA4572EB58">
    <w:name w:val="ACD270D197204F7A980530DA4572EB58"/>
    <w:rsid w:val="000D2189"/>
    <w:rPr>
      <w:lang w:val="it-IT" w:eastAsia="it-IT"/>
    </w:rPr>
  </w:style>
  <w:style w:type="paragraph" w:customStyle="1" w:styleId="874D3B17A79C4AFFB673327E35FC458E">
    <w:name w:val="874D3B17A79C4AFFB673327E35FC458E"/>
    <w:rsid w:val="000D2189"/>
    <w:rPr>
      <w:lang w:val="it-IT" w:eastAsia="it-IT"/>
    </w:rPr>
  </w:style>
  <w:style w:type="paragraph" w:customStyle="1" w:styleId="F255422D9F68445B975DD95CB994FE42">
    <w:name w:val="F255422D9F68445B975DD95CB994FE42"/>
    <w:rsid w:val="000D2189"/>
    <w:rPr>
      <w:lang w:val="it-IT" w:eastAsia="it-IT"/>
    </w:rPr>
  </w:style>
  <w:style w:type="paragraph" w:customStyle="1" w:styleId="BBA37FA45A4D43749EB2401C2942D0FA">
    <w:name w:val="BBA37FA45A4D43749EB2401C2942D0FA"/>
    <w:rsid w:val="000D2189"/>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3B59-9671-4235-B824-C2A283DE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1971</Words>
  <Characters>11240</Characters>
  <Application>Microsoft Office Word</Application>
  <DocSecurity>0</DocSecurity>
  <Lines>93</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Antonella Dossena</cp:lastModifiedBy>
  <cp:revision>7</cp:revision>
  <cp:lastPrinted>2022-11-03T08:48:00Z</cp:lastPrinted>
  <dcterms:created xsi:type="dcterms:W3CDTF">2023-12-11T08:58:00Z</dcterms:created>
  <dcterms:modified xsi:type="dcterms:W3CDTF">2025-11-25T09:36:00Z</dcterms:modified>
</cp:coreProperties>
</file>